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7B063" w14:textId="034C2F8D" w:rsidR="00477306" w:rsidRPr="00DB5D6D" w:rsidRDefault="00371C24" w:rsidP="00607B8D">
      <w:pPr>
        <w:pStyle w:val="Kop1"/>
        <w:rPr>
          <w:i/>
          <w:iCs/>
        </w:rPr>
      </w:pPr>
      <w:r>
        <w:rPr>
          <w:noProof/>
        </w:rPr>
        <w:t>Leerwerk</w:t>
      </w:r>
      <w:r w:rsidR="00DB5D6D">
        <w:rPr>
          <w:noProof/>
        </w:rPr>
        <w:t xml:space="preserve">taak </w:t>
      </w:r>
      <w:r w:rsidR="00DB5D6D">
        <w:rPr>
          <w:i/>
          <w:iCs/>
          <w:noProof/>
        </w:rPr>
        <w:t>Actualiteit in de klas</w:t>
      </w:r>
    </w:p>
    <w:p w14:paraId="0916B3AA" w14:textId="27E5D794" w:rsidR="00920284" w:rsidRDefault="00920284" w:rsidP="003535B9">
      <w:pPr>
        <w:pStyle w:val="Geenafstand"/>
      </w:pPr>
    </w:p>
    <w:p w14:paraId="10F9A0F5" w14:textId="3C4F48BF" w:rsidR="00DB5D6D" w:rsidRDefault="00DB5D6D" w:rsidP="00DB5D6D">
      <w:pPr>
        <w:pStyle w:val="Kop2"/>
      </w:pPr>
      <w:r>
        <w:t>Voorbereiden</w:t>
      </w:r>
    </w:p>
    <w:p w14:paraId="36030569" w14:textId="77777777" w:rsidR="003D3910" w:rsidRPr="003D3910" w:rsidRDefault="003D3910" w:rsidP="003D3910">
      <w:pPr>
        <w:pStyle w:val="Lijstalinea"/>
        <w:numPr>
          <w:ilvl w:val="0"/>
          <w:numId w:val="13"/>
        </w:numPr>
      </w:pPr>
      <w:r w:rsidRPr="003D3910">
        <w:t>kijk de rubrics in het observatiemodel en bepaal waar je gezien jouw leerdoelen op gaat focussen. Op welke manier verbind je de lesdoelen met ontwikkelingen in de maatschappij? En op welke manier organiseer je een leeromgeving waarin leerlingen veilig, respectvol en vrij hun inbreng kunnen hebben over een actueel maatschappelijk thema?</w:t>
      </w:r>
    </w:p>
    <w:p w14:paraId="33BE6B2F" w14:textId="77777777" w:rsidR="003D3910" w:rsidRDefault="003D3910" w:rsidP="003D3910">
      <w:pPr>
        <w:pStyle w:val="Lijstalinea"/>
        <w:numPr>
          <w:ilvl w:val="0"/>
          <w:numId w:val="13"/>
        </w:numPr>
      </w:pPr>
      <w:r>
        <w:t>Bepaal of je een les wil ontwerpen op basis van een actuele gebeurtenis (a) of dat je vanuit een lesthema actualiteit wil inbrengen (b).</w:t>
      </w:r>
    </w:p>
    <w:p w14:paraId="5B883BF7" w14:textId="77777777" w:rsidR="003D3910" w:rsidRDefault="003D3910" w:rsidP="003D3910">
      <w:pPr>
        <w:pStyle w:val="Lijstalinea"/>
        <w:numPr>
          <w:ilvl w:val="0"/>
          <w:numId w:val="14"/>
        </w:numPr>
      </w:pPr>
      <w:r>
        <w:t>Verdiep je in de actuele gebeurtenis en breng onder woorden waarom dit relevant is voor jouw leerlingen. Bekijk ook hoe dit kan passen in jouw lesprogramma. Formuleer de lesdoelen.</w:t>
      </w:r>
    </w:p>
    <w:p w14:paraId="6CD47B6E" w14:textId="2C29D2C9" w:rsidR="003D3910" w:rsidRDefault="003D3910" w:rsidP="003D3910">
      <w:pPr>
        <w:pStyle w:val="Lijstalinea"/>
        <w:numPr>
          <w:ilvl w:val="0"/>
          <w:numId w:val="14"/>
        </w:numPr>
      </w:pPr>
      <w:r>
        <w:t>Verdiep je vakinhoudelijk in het lesthema en brainstorm over welke actualiteiten hierbij aansluiten. Welke actualiteit is het meest passend/uitdagend bij het lesthema? Bedenk wat de leerlingen hiermee moeten kunnen en formuleer je lesdoelen.</w:t>
      </w:r>
    </w:p>
    <w:p w14:paraId="655D3488" w14:textId="77777777" w:rsidR="003D3910" w:rsidRPr="003D3910" w:rsidRDefault="003D3910" w:rsidP="003D3910">
      <w:pPr>
        <w:pStyle w:val="Lijstalinea"/>
        <w:numPr>
          <w:ilvl w:val="0"/>
          <w:numId w:val="13"/>
        </w:numPr>
      </w:pPr>
      <w:r w:rsidRPr="003D3910">
        <w:t>Maak een (deel)les waarbij je gebruik maakt van een of meerdere krantenartikelen of andere media.</w:t>
      </w:r>
    </w:p>
    <w:p w14:paraId="4B3F7D4B" w14:textId="6AFA124C" w:rsidR="003D3910" w:rsidRPr="003D3910" w:rsidRDefault="003D3910" w:rsidP="003D3910">
      <w:pPr>
        <w:pStyle w:val="Lijstalinea"/>
        <w:numPr>
          <w:ilvl w:val="0"/>
          <w:numId w:val="13"/>
        </w:numPr>
      </w:pPr>
      <w:r w:rsidRPr="003D3910">
        <w:t>Welke vakdidactiek kun je inzetten om de leerling</w:t>
      </w:r>
      <w:r w:rsidR="00232A7B">
        <w:t xml:space="preserve"> </w:t>
      </w:r>
      <w:r w:rsidRPr="003D3910">
        <w:t>doelen te bereiken? Maak gebruik van de literatuur zoals bij de bronnen beschreven.</w:t>
      </w:r>
    </w:p>
    <w:p w14:paraId="775AEBA1" w14:textId="5E6A6565" w:rsidR="003D3910" w:rsidRPr="003D3910" w:rsidRDefault="003D3910" w:rsidP="003D3910">
      <w:pPr>
        <w:pStyle w:val="Lijstalinea"/>
        <w:numPr>
          <w:ilvl w:val="0"/>
          <w:numId w:val="13"/>
        </w:numPr>
      </w:pPr>
      <w:r w:rsidRPr="003D3910">
        <w:t>Bespreek je lesvoorbereiding met je wpb en verantwoord je keuzes.</w:t>
      </w:r>
    </w:p>
    <w:p w14:paraId="383405E5" w14:textId="5CBDCBDC" w:rsidR="00DB5D6D" w:rsidRDefault="00DB5D6D" w:rsidP="00DB5D6D">
      <w:pPr>
        <w:pStyle w:val="Kop2"/>
      </w:pPr>
      <w:r>
        <w:t>Doen</w:t>
      </w:r>
    </w:p>
    <w:p w14:paraId="29239A29" w14:textId="312E940B" w:rsidR="003D3910" w:rsidRPr="003D3910" w:rsidRDefault="003D3910" w:rsidP="003D3910">
      <w:pPr>
        <w:pStyle w:val="Lijstalinea"/>
        <w:numPr>
          <w:ilvl w:val="0"/>
          <w:numId w:val="15"/>
        </w:numPr>
      </w:pPr>
      <w:r w:rsidRPr="003D3910">
        <w:t>Voer de les uit.</w:t>
      </w:r>
    </w:p>
    <w:p w14:paraId="2C0EC225" w14:textId="1CC8D8F1" w:rsidR="00DB5D6D" w:rsidRDefault="00DB5D6D" w:rsidP="00DB5D6D">
      <w:pPr>
        <w:pStyle w:val="Kop2"/>
      </w:pPr>
      <w:r>
        <w:rPr>
          <w:noProof/>
        </w:rPr>
        <mc:AlternateContent>
          <mc:Choice Requires="wps">
            <w:drawing>
              <wp:anchor distT="45720" distB="45720" distL="114300" distR="114300" simplePos="0" relativeHeight="251659264" behindDoc="0" locked="0" layoutInCell="1" allowOverlap="0" wp14:anchorId="46F7313C" wp14:editId="2478E988">
                <wp:simplePos x="0" y="0"/>
                <wp:positionH relativeFrom="column">
                  <wp:posOffset>2540</wp:posOffset>
                </wp:positionH>
                <wp:positionV relativeFrom="margin">
                  <wp:posOffset>6504940</wp:posOffset>
                </wp:positionV>
                <wp:extent cx="5711825" cy="1404620"/>
                <wp:effectExtent l="0" t="0" r="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404620"/>
                        </a:xfrm>
                        <a:prstGeom prst="rect">
                          <a:avLst/>
                        </a:prstGeom>
                        <a:noFill/>
                        <a:ln w="9525">
                          <a:noFill/>
                          <a:miter lim="800000"/>
                          <a:headEnd/>
                          <a:tailEnd/>
                        </a:ln>
                      </wps:spPr>
                      <wps:txbx>
                        <w:txbxContent>
                          <w:p w14:paraId="2A6F3AE5" w14:textId="5B8230C0" w:rsidR="00154DB6" w:rsidRPr="00607B8D" w:rsidRDefault="00920284" w:rsidP="00607B8D">
                            <w:pPr>
                              <w:pStyle w:val="Kop2"/>
                            </w:pPr>
                            <w:r w:rsidRPr="00607B8D">
                              <w:t>Bronnen</w:t>
                            </w:r>
                          </w:p>
                          <w:p w14:paraId="083319BE" w14:textId="6C6327BA" w:rsidR="00920284" w:rsidRDefault="00DB5D6D" w:rsidP="00920284">
                            <w:pPr>
                              <w:pStyle w:val="Geenafstand"/>
                            </w:pPr>
                            <w:r>
                              <w:t>Ebbens, S. &amp; Ettekoven, S. (2009). Actief leren. Bronnenboek. Groningen: Noordhoff Uitgevers B.V. Pagina 18 – 24.</w:t>
                            </w:r>
                          </w:p>
                          <w:p w14:paraId="3889388D" w14:textId="77777777" w:rsidR="00DB5D6D" w:rsidRDefault="00DB5D6D" w:rsidP="00920284">
                            <w:pPr>
                              <w:pStyle w:val="Geenafstand"/>
                            </w:pPr>
                          </w:p>
                          <w:p w14:paraId="6E9FF83F" w14:textId="624FF022" w:rsidR="00DB5D6D" w:rsidRDefault="00DB5D6D" w:rsidP="00920284">
                            <w:pPr>
                              <w:pStyle w:val="Geenafstand"/>
                            </w:pPr>
                            <w:r>
                              <w:t>Hoogebeen, P. &amp; Winkels, J. (2011). Het didactische werkvormenboek. Variatie en differentiatie in de praktijk. Assen: van Gorcum. Pagina 83 – 84.</w:t>
                            </w:r>
                          </w:p>
                          <w:p w14:paraId="060B67CD" w14:textId="77777777" w:rsidR="00DB5D6D" w:rsidRDefault="00DB5D6D" w:rsidP="00920284">
                            <w:pPr>
                              <w:pStyle w:val="Geenafstand"/>
                            </w:pPr>
                          </w:p>
                          <w:p w14:paraId="61D9E80E" w14:textId="7A905F07" w:rsidR="00DB5D6D" w:rsidRPr="00920284" w:rsidRDefault="00DB5D6D" w:rsidP="00920284">
                            <w:pPr>
                              <w:pStyle w:val="Geenafstand"/>
                            </w:pPr>
                            <w:r>
                              <w:t>Marzano, R. &amp; Miedema, W. (2005). Leren in 5 dimensies. Moderne didactiek voor het voortgezet onderwijs. Assen: van Gorcum. Pagina 114 – 115.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F7313C" id="_x0000_t202" coordsize="21600,21600" o:spt="202" path="m,l,21600r21600,l21600,xe">
                <v:stroke joinstyle="miter"/>
                <v:path gradientshapeok="t" o:connecttype="rect"/>
              </v:shapetype>
              <v:shape id="Tekstvak 2" o:spid="_x0000_s1026" type="#_x0000_t202" style="position:absolute;margin-left:.2pt;margin-top:512.2pt;width:449.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" o:allowoverlap="f" filled="f" stroked="f">
                <v:textbox style="mso-fit-shape-to-text:t">
                  <w:txbxContent>
                    <w:p w14:paraId="2A6F3AE5" w14:textId="5B8230C0" w:rsidR="00154DB6" w:rsidRPr="00607B8D" w:rsidRDefault="00920284" w:rsidP="00607B8D">
                      <w:pPr>
                        <w:pStyle w:val="Kop2"/>
                      </w:pPr>
                      <w:r w:rsidRPr="00607B8D">
                        <w:t>Bronnen</w:t>
                      </w:r>
                    </w:p>
                    <w:p w14:paraId="083319BE" w14:textId="6C6327BA" w:rsidR="00920284" w:rsidRDefault="00DB5D6D" w:rsidP="00920284">
                      <w:pPr>
                        <w:pStyle w:val="Geenafstand"/>
                      </w:pPr>
                      <w:proofErr w:type="spellStart"/>
                      <w:r>
                        <w:t>Ebbens</w:t>
                      </w:r>
                      <w:proofErr w:type="spellEnd"/>
                      <w:r>
                        <w:t>, S. &amp; Ettekoven, S. (2009). Actief leren. Bronnenboek. Groningen: Noordhoff Uitgevers B.V. Pagina 18 – 24.</w:t>
                      </w:r>
                    </w:p>
                    <w:p w14:paraId="3889388D" w14:textId="77777777" w:rsidR="00DB5D6D" w:rsidRDefault="00DB5D6D" w:rsidP="00920284">
                      <w:pPr>
                        <w:pStyle w:val="Geenafstand"/>
                      </w:pPr>
                    </w:p>
                    <w:p w14:paraId="6E9FF83F" w14:textId="624FF022" w:rsidR="00DB5D6D" w:rsidRDefault="00DB5D6D" w:rsidP="00920284">
                      <w:pPr>
                        <w:pStyle w:val="Geenafstand"/>
                      </w:pPr>
                      <w:r>
                        <w:t>Hoogebeen, P. &amp; Winkels, J. (2011). Het didactische werkvormenboek. Variatie en differentiatie in de praktijk. Assen: van Gorcum. Pagina 83 – 84.</w:t>
                      </w:r>
                    </w:p>
                    <w:p w14:paraId="060B67CD" w14:textId="77777777" w:rsidR="00DB5D6D" w:rsidRDefault="00DB5D6D" w:rsidP="00920284">
                      <w:pPr>
                        <w:pStyle w:val="Geenafstand"/>
                      </w:pPr>
                    </w:p>
                    <w:p w14:paraId="61D9E80E" w14:textId="7A905F07" w:rsidR="00DB5D6D" w:rsidRPr="00920284" w:rsidRDefault="00DB5D6D" w:rsidP="00920284">
                      <w:pPr>
                        <w:pStyle w:val="Geenafstand"/>
                      </w:pPr>
                      <w:proofErr w:type="spellStart"/>
                      <w:r>
                        <w:t>Marzano</w:t>
                      </w:r>
                      <w:proofErr w:type="spellEnd"/>
                      <w:r>
                        <w:t>, R. &amp; Miedema, W. (2005). Leren in 5 dimensies. Moderne didactiek voor het voortgezet onderwijs. Assen: van Gorcum. Pagina 114 – 115.</w:t>
                      </w:r>
                    </w:p>
                  </w:txbxContent>
                </v:textbox>
                <w10:wrap type="square" anchory="margin"/>
              </v:shape>
            </w:pict>
          </mc:Fallback>
        </mc:AlternateContent>
      </w:r>
      <w:r>
        <w:t>Terugblikken</w:t>
      </w:r>
    </w:p>
    <w:p w14:paraId="23991F9A" w14:textId="77777777" w:rsidR="003D3910" w:rsidRPr="003D3910" w:rsidRDefault="003D3910" w:rsidP="003D3910">
      <w:pPr>
        <w:pStyle w:val="Lijstalinea"/>
        <w:numPr>
          <w:ilvl w:val="0"/>
          <w:numId w:val="15"/>
        </w:numPr>
      </w:pPr>
      <w:r w:rsidRPr="003D3910">
        <w:t>Is het gelukt om met behulp van actualiteit in de klas jouw lesdoelen te behalen?</w:t>
      </w:r>
    </w:p>
    <w:p w14:paraId="7F6E03D0" w14:textId="1B953B10" w:rsidR="003D3910" w:rsidRDefault="003D3910" w:rsidP="003D3910">
      <w:pPr>
        <w:pStyle w:val="Lijstalinea"/>
        <w:numPr>
          <w:ilvl w:val="0"/>
          <w:numId w:val="15"/>
        </w:numPr>
      </w:pPr>
      <w:r>
        <w:t xml:space="preserve">Bespreek je </w:t>
      </w:r>
      <w:r w:rsidRPr="003D3910">
        <w:rPr>
          <w:b/>
          <w:bCs/>
        </w:rPr>
        <w:t>ervaring met actualiteit in de les in je weekreflectie</w:t>
      </w:r>
      <w:r>
        <w:t>. Formuleer een voornemen voor verdere ontwikkeling: Tijdens de volgende les ga ik ….</w:t>
      </w:r>
    </w:p>
    <w:p w14:paraId="036BF70E" w14:textId="4707A6C9" w:rsidR="003D3910" w:rsidRDefault="003D3910">
      <w:r>
        <w:br w:type="page"/>
      </w:r>
    </w:p>
    <w:p w14:paraId="6D184415" w14:textId="77777777" w:rsidR="002D6EFB" w:rsidRDefault="002D6EFB" w:rsidP="003D3910">
      <w:pPr>
        <w:sectPr w:rsidR="002D6EFB" w:rsidSect="00E23839">
          <w:headerReference w:type="default" r:id="rId8"/>
          <w:footerReference w:type="default" r:id="rId9"/>
          <w:headerReference w:type="first" r:id="rId10"/>
          <w:footerReference w:type="first" r:id="rId11"/>
          <w:pgSz w:w="11906" w:h="16838"/>
          <w:pgMar w:top="2552" w:right="1417" w:bottom="1417" w:left="1417" w:header="708" w:footer="708" w:gutter="0"/>
          <w:cols w:space="708"/>
          <w:titlePg/>
          <w:docGrid w:linePitch="360"/>
        </w:sectPr>
      </w:pPr>
    </w:p>
    <w:tbl>
      <w:tblPr>
        <w:tblStyle w:val="Tabelraster"/>
        <w:tblW w:w="15593" w:type="dxa"/>
        <w:tblInd w:w="-856" w:type="dxa"/>
        <w:tblLook w:val="04A0" w:firstRow="1" w:lastRow="0" w:firstColumn="1" w:lastColumn="0" w:noHBand="0" w:noVBand="1"/>
      </w:tblPr>
      <w:tblGrid>
        <w:gridCol w:w="1560"/>
        <w:gridCol w:w="1985"/>
        <w:gridCol w:w="2675"/>
        <w:gridCol w:w="2675"/>
        <w:gridCol w:w="2676"/>
        <w:gridCol w:w="4022"/>
      </w:tblGrid>
      <w:tr w:rsidR="00697B2B" w14:paraId="59797F01" w14:textId="77777777" w:rsidTr="00AA0746">
        <w:tc>
          <w:tcPr>
            <w:tcW w:w="1560" w:type="dxa"/>
          </w:tcPr>
          <w:p w14:paraId="74E00CE3" w14:textId="30014480" w:rsidR="00697B2B" w:rsidRDefault="00697B2B" w:rsidP="00697B2B">
            <w:r>
              <w:rPr>
                <w:b/>
                <w:spacing w:val="-2"/>
              </w:rPr>
              <w:lastRenderedPageBreak/>
              <w:t>competentie</w:t>
            </w:r>
          </w:p>
        </w:tc>
        <w:tc>
          <w:tcPr>
            <w:tcW w:w="1985" w:type="dxa"/>
          </w:tcPr>
          <w:p w14:paraId="525B5A4C" w14:textId="77777777" w:rsidR="00697B2B" w:rsidRDefault="00697B2B" w:rsidP="00697B2B"/>
        </w:tc>
        <w:tc>
          <w:tcPr>
            <w:tcW w:w="2675" w:type="dxa"/>
          </w:tcPr>
          <w:p w14:paraId="15A3FCF0" w14:textId="3BADB79E" w:rsidR="00697B2B" w:rsidRDefault="00697B2B" w:rsidP="00697B2B">
            <w:r>
              <w:rPr>
                <w:b/>
                <w:spacing w:val="-2"/>
              </w:rPr>
              <w:t>beginnend</w:t>
            </w:r>
          </w:p>
        </w:tc>
        <w:tc>
          <w:tcPr>
            <w:tcW w:w="2675" w:type="dxa"/>
          </w:tcPr>
          <w:p w14:paraId="4F2B492C" w14:textId="126A0F6E" w:rsidR="00697B2B" w:rsidRDefault="00697B2B" w:rsidP="00697B2B">
            <w:r>
              <w:rPr>
                <w:b/>
              </w:rPr>
              <w:t>in</w:t>
            </w:r>
            <w:r>
              <w:rPr>
                <w:b/>
                <w:spacing w:val="-4"/>
              </w:rPr>
              <w:t xml:space="preserve"> </w:t>
            </w:r>
            <w:r>
              <w:rPr>
                <w:b/>
                <w:spacing w:val="-2"/>
              </w:rPr>
              <w:t>ontwikkeling</w:t>
            </w:r>
          </w:p>
        </w:tc>
        <w:tc>
          <w:tcPr>
            <w:tcW w:w="2676" w:type="dxa"/>
          </w:tcPr>
          <w:p w14:paraId="4AA2E97C" w14:textId="09DE9913" w:rsidR="00697B2B" w:rsidRDefault="00697B2B" w:rsidP="00697B2B">
            <w:r>
              <w:rPr>
                <w:b/>
                <w:spacing w:val="-2"/>
              </w:rPr>
              <w:t>gevorderd</w:t>
            </w:r>
          </w:p>
        </w:tc>
        <w:tc>
          <w:tcPr>
            <w:tcW w:w="4022" w:type="dxa"/>
          </w:tcPr>
          <w:p w14:paraId="66E42558" w14:textId="3BA32487" w:rsidR="00697B2B" w:rsidRDefault="00697B2B" w:rsidP="00697B2B">
            <w:r>
              <w:rPr>
                <w:b/>
              </w:rPr>
              <w:t>voorbeeld</w:t>
            </w:r>
            <w:r>
              <w:rPr>
                <w:b/>
                <w:spacing w:val="-7"/>
              </w:rPr>
              <w:t xml:space="preserve"> </w:t>
            </w:r>
            <w:r>
              <w:rPr>
                <w:b/>
              </w:rPr>
              <w:t>waaruit</w:t>
            </w:r>
            <w:r>
              <w:rPr>
                <w:b/>
                <w:spacing w:val="-6"/>
              </w:rPr>
              <w:t xml:space="preserve"> </w:t>
            </w:r>
            <w:r>
              <w:rPr>
                <w:b/>
              </w:rPr>
              <w:t>dit</w:t>
            </w:r>
            <w:r>
              <w:rPr>
                <w:b/>
                <w:spacing w:val="-6"/>
              </w:rPr>
              <w:t xml:space="preserve"> </w:t>
            </w:r>
            <w:r>
              <w:rPr>
                <w:b/>
                <w:spacing w:val="-2"/>
              </w:rPr>
              <w:t>blijkt</w:t>
            </w:r>
          </w:p>
        </w:tc>
      </w:tr>
      <w:tr w:rsidR="00697B2B" w14:paraId="22B1B594" w14:textId="77777777" w:rsidTr="00AA0746">
        <w:tc>
          <w:tcPr>
            <w:tcW w:w="1560" w:type="dxa"/>
            <w:vMerge w:val="restart"/>
          </w:tcPr>
          <w:p w14:paraId="0A9296D0" w14:textId="5867061E" w:rsidR="00697B2B" w:rsidRDefault="00697B2B" w:rsidP="00697B2B">
            <w:pPr>
              <w:rPr>
                <w:b/>
                <w:spacing w:val="-2"/>
              </w:rPr>
            </w:pPr>
            <w:r>
              <w:rPr>
                <w:spacing w:val="-2"/>
              </w:rPr>
              <w:t>vakdidactisch competent</w:t>
            </w:r>
          </w:p>
        </w:tc>
        <w:tc>
          <w:tcPr>
            <w:tcW w:w="1985" w:type="dxa"/>
          </w:tcPr>
          <w:p w14:paraId="34B06FEC" w14:textId="2A239059" w:rsidR="00697B2B" w:rsidRDefault="00697B2B" w:rsidP="00697B2B">
            <w:r>
              <w:rPr>
                <w:b/>
                <w:spacing w:val="-2"/>
              </w:rPr>
              <w:t xml:space="preserve">Verdieping </w:t>
            </w:r>
            <w:r>
              <w:rPr>
                <w:b/>
              </w:rPr>
              <w:t>vakinhoud</w:t>
            </w:r>
            <w:r>
              <w:rPr>
                <w:b/>
                <w:spacing w:val="-16"/>
              </w:rPr>
              <w:t xml:space="preserve"> </w:t>
            </w:r>
            <w:r>
              <w:rPr>
                <w:b/>
              </w:rPr>
              <w:t xml:space="preserve">en </w:t>
            </w:r>
            <w:r>
              <w:rPr>
                <w:b/>
                <w:spacing w:val="-2"/>
              </w:rPr>
              <w:t>actualiteit</w:t>
            </w:r>
          </w:p>
        </w:tc>
        <w:tc>
          <w:tcPr>
            <w:tcW w:w="2675" w:type="dxa"/>
          </w:tcPr>
          <w:p w14:paraId="6FC279B6" w14:textId="04BCD062" w:rsidR="00697B2B" w:rsidRDefault="00697B2B" w:rsidP="00697B2B">
            <w:pPr>
              <w:rPr>
                <w:b/>
                <w:spacing w:val="-2"/>
              </w:rPr>
            </w:pPr>
            <w:r>
              <w:rPr>
                <w:sz w:val="16"/>
              </w:rPr>
              <w:t>Maakt gebruik van een actuele</w:t>
            </w:r>
            <w:r>
              <w:rPr>
                <w:spacing w:val="-12"/>
                <w:sz w:val="16"/>
              </w:rPr>
              <w:t xml:space="preserve"> </w:t>
            </w:r>
            <w:r>
              <w:rPr>
                <w:sz w:val="16"/>
              </w:rPr>
              <w:t>en</w:t>
            </w:r>
            <w:r>
              <w:rPr>
                <w:spacing w:val="-11"/>
                <w:sz w:val="16"/>
              </w:rPr>
              <w:t xml:space="preserve"> </w:t>
            </w:r>
            <w:r>
              <w:rPr>
                <w:sz w:val="16"/>
              </w:rPr>
              <w:t>betrouwbare bron. Benadert het thema vanuit een andere invalshoek dan het leerboek. Staat boven de stof.</w:t>
            </w:r>
          </w:p>
        </w:tc>
        <w:tc>
          <w:tcPr>
            <w:tcW w:w="2675" w:type="dxa"/>
          </w:tcPr>
          <w:p w14:paraId="12C4382D" w14:textId="37D560FD" w:rsidR="00697B2B" w:rsidRDefault="00697B2B" w:rsidP="00697B2B">
            <w:pPr>
              <w:rPr>
                <w:b/>
              </w:rPr>
            </w:pPr>
            <w:r>
              <w:rPr>
                <w:sz w:val="16"/>
              </w:rPr>
              <w:t xml:space="preserve">Maakt gebruik van actuele en betrouwbare bronnen. Benadert het thema en de aansluiting bij de actualiteit vanuit minimaal twee </w:t>
            </w:r>
            <w:r>
              <w:rPr>
                <w:spacing w:val="-2"/>
                <w:sz w:val="16"/>
              </w:rPr>
              <w:t xml:space="preserve">bronnen/standpunten. </w:t>
            </w:r>
            <w:r>
              <w:rPr>
                <w:sz w:val="16"/>
              </w:rPr>
              <w:t>Kan standpunten tegen elkaar afwegen. Staat boven de stof en weet een</w:t>
            </w:r>
            <w:r>
              <w:rPr>
                <w:spacing w:val="-12"/>
                <w:sz w:val="16"/>
              </w:rPr>
              <w:t xml:space="preserve"> </w:t>
            </w:r>
            <w:r>
              <w:rPr>
                <w:sz w:val="16"/>
              </w:rPr>
              <w:t>verbinding</w:t>
            </w:r>
            <w:r>
              <w:rPr>
                <w:spacing w:val="-11"/>
                <w:sz w:val="16"/>
              </w:rPr>
              <w:t xml:space="preserve"> </w:t>
            </w:r>
            <w:r>
              <w:rPr>
                <w:sz w:val="16"/>
              </w:rPr>
              <w:t>te</w:t>
            </w:r>
            <w:r>
              <w:rPr>
                <w:spacing w:val="-11"/>
                <w:sz w:val="16"/>
              </w:rPr>
              <w:t xml:space="preserve"> </w:t>
            </w:r>
            <w:r>
              <w:rPr>
                <w:sz w:val="16"/>
              </w:rPr>
              <w:t>leggen met de leefwereld.</w:t>
            </w:r>
          </w:p>
        </w:tc>
        <w:tc>
          <w:tcPr>
            <w:tcW w:w="2676" w:type="dxa"/>
          </w:tcPr>
          <w:p w14:paraId="7BFB90BB" w14:textId="77777777" w:rsidR="00AA0746" w:rsidRPr="00AA0746" w:rsidRDefault="00AA0746" w:rsidP="00AA0746">
            <w:pPr>
              <w:rPr>
                <w:bCs/>
                <w:spacing w:val="-2"/>
                <w:sz w:val="16"/>
                <w:szCs w:val="16"/>
              </w:rPr>
            </w:pPr>
            <w:r w:rsidRPr="00AA0746">
              <w:rPr>
                <w:bCs/>
                <w:spacing w:val="-2"/>
                <w:sz w:val="16"/>
                <w:szCs w:val="16"/>
              </w:rPr>
              <w:t>Maakt gebruik van actuele en verschillende typen bronnen en beoordeelt deze kritisch op betrouwbaarheid.</w:t>
            </w:r>
          </w:p>
          <w:p w14:paraId="7CEC54EF" w14:textId="77777777" w:rsidR="00AA0746" w:rsidRPr="00AA0746" w:rsidRDefault="00AA0746" w:rsidP="00AA0746">
            <w:pPr>
              <w:rPr>
                <w:bCs/>
                <w:spacing w:val="-2"/>
                <w:sz w:val="16"/>
                <w:szCs w:val="16"/>
              </w:rPr>
            </w:pPr>
            <w:r w:rsidRPr="00AA0746">
              <w:rPr>
                <w:bCs/>
                <w:spacing w:val="-2"/>
                <w:sz w:val="16"/>
                <w:szCs w:val="16"/>
              </w:rPr>
              <w:t>Benadert het thema en de aansluiting bij de actualiteit vanuit meerdere invalshoeken/standpunten. Kan standpunten tegen elkaar afwegen en de afweging onderbouwen.</w:t>
            </w:r>
          </w:p>
          <w:p w14:paraId="0CABCFF9" w14:textId="11835089" w:rsidR="00697B2B" w:rsidRDefault="00AA0746" w:rsidP="00AA0746">
            <w:pPr>
              <w:rPr>
                <w:b/>
                <w:spacing w:val="-2"/>
              </w:rPr>
            </w:pPr>
            <w:r w:rsidRPr="00AA0746">
              <w:rPr>
                <w:bCs/>
                <w:spacing w:val="-2"/>
                <w:sz w:val="16"/>
                <w:szCs w:val="16"/>
              </w:rPr>
              <w:t>Staat boven de stof en weet een verbinding te leggen met de actuele leefwereld.</w:t>
            </w:r>
          </w:p>
        </w:tc>
        <w:tc>
          <w:tcPr>
            <w:tcW w:w="4022" w:type="dxa"/>
          </w:tcPr>
          <w:p w14:paraId="36562AB8" w14:textId="77777777" w:rsidR="00697B2B" w:rsidRDefault="00697B2B" w:rsidP="00697B2B">
            <w:pPr>
              <w:rPr>
                <w:b/>
              </w:rPr>
            </w:pPr>
          </w:p>
        </w:tc>
      </w:tr>
      <w:tr w:rsidR="00697B2B" w14:paraId="346843BC" w14:textId="77777777" w:rsidTr="00AA0746">
        <w:tc>
          <w:tcPr>
            <w:tcW w:w="1560" w:type="dxa"/>
            <w:vMerge/>
          </w:tcPr>
          <w:p w14:paraId="5F8DA7AF" w14:textId="77777777" w:rsidR="00697B2B" w:rsidRDefault="00697B2B" w:rsidP="00697B2B">
            <w:pPr>
              <w:rPr>
                <w:b/>
                <w:spacing w:val="-2"/>
              </w:rPr>
            </w:pPr>
          </w:p>
        </w:tc>
        <w:tc>
          <w:tcPr>
            <w:tcW w:w="1985" w:type="dxa"/>
          </w:tcPr>
          <w:p w14:paraId="5866DDE2" w14:textId="2BFF0AAE" w:rsidR="00697B2B" w:rsidRDefault="00697B2B" w:rsidP="00697B2B">
            <w:r>
              <w:rPr>
                <w:b/>
                <w:spacing w:val="-4"/>
              </w:rPr>
              <w:t xml:space="preserve">Doel </w:t>
            </w:r>
            <w:r>
              <w:rPr>
                <w:b/>
              </w:rPr>
              <w:t>formuleren</w:t>
            </w:r>
            <w:r>
              <w:rPr>
                <w:b/>
                <w:spacing w:val="-16"/>
              </w:rPr>
              <w:t xml:space="preserve"> </w:t>
            </w:r>
            <w:r>
              <w:rPr>
                <w:b/>
              </w:rPr>
              <w:t xml:space="preserve">en </w:t>
            </w:r>
            <w:r>
              <w:rPr>
                <w:b/>
                <w:spacing w:val="-2"/>
              </w:rPr>
              <w:t>verantwoorde</w:t>
            </w:r>
            <w:r>
              <w:rPr>
                <w:b/>
              </w:rPr>
              <w:t xml:space="preserve">n (voor de </w:t>
            </w:r>
            <w:r>
              <w:rPr>
                <w:b/>
                <w:spacing w:val="-2"/>
              </w:rPr>
              <w:t>leerlingen)</w:t>
            </w:r>
          </w:p>
        </w:tc>
        <w:tc>
          <w:tcPr>
            <w:tcW w:w="2675" w:type="dxa"/>
          </w:tcPr>
          <w:p w14:paraId="7D5B03DC" w14:textId="1016575F" w:rsidR="00697B2B" w:rsidRDefault="00697B2B" w:rsidP="00697B2B">
            <w:pPr>
              <w:rPr>
                <w:b/>
                <w:spacing w:val="-2"/>
              </w:rPr>
            </w:pPr>
            <w:r>
              <w:rPr>
                <w:sz w:val="16"/>
              </w:rPr>
              <w:t>Verwoordt hoe het gekozen thema leeft in de maatschappij en waarom het belangrijk</w:t>
            </w:r>
            <w:r>
              <w:rPr>
                <w:spacing w:val="40"/>
                <w:sz w:val="16"/>
              </w:rPr>
              <w:t xml:space="preserve"> </w:t>
            </w:r>
            <w:r>
              <w:rPr>
                <w:sz w:val="16"/>
              </w:rPr>
              <w:t>is voor de leerlingen. Laat</w:t>
            </w:r>
            <w:r>
              <w:rPr>
                <w:spacing w:val="-12"/>
                <w:sz w:val="16"/>
              </w:rPr>
              <w:t xml:space="preserve"> </w:t>
            </w:r>
            <w:r>
              <w:rPr>
                <w:sz w:val="16"/>
              </w:rPr>
              <w:t>het</w:t>
            </w:r>
            <w:r>
              <w:rPr>
                <w:spacing w:val="-11"/>
                <w:sz w:val="16"/>
              </w:rPr>
              <w:t xml:space="preserve"> </w:t>
            </w:r>
            <w:r>
              <w:rPr>
                <w:sz w:val="16"/>
              </w:rPr>
              <w:t>doel</w:t>
            </w:r>
            <w:r>
              <w:rPr>
                <w:spacing w:val="-11"/>
                <w:sz w:val="16"/>
              </w:rPr>
              <w:t xml:space="preserve"> </w:t>
            </w:r>
            <w:r>
              <w:rPr>
                <w:sz w:val="16"/>
              </w:rPr>
              <w:t>aansluiten bij</w:t>
            </w:r>
            <w:r>
              <w:rPr>
                <w:spacing w:val="-6"/>
                <w:sz w:val="16"/>
              </w:rPr>
              <w:t xml:space="preserve"> </w:t>
            </w:r>
            <w:r>
              <w:rPr>
                <w:sz w:val="16"/>
              </w:rPr>
              <w:t>de</w:t>
            </w:r>
            <w:r>
              <w:rPr>
                <w:spacing w:val="-6"/>
                <w:sz w:val="16"/>
              </w:rPr>
              <w:t xml:space="preserve"> </w:t>
            </w:r>
            <w:r>
              <w:rPr>
                <w:sz w:val="16"/>
              </w:rPr>
              <w:t>leefwereld</w:t>
            </w:r>
            <w:r>
              <w:rPr>
                <w:spacing w:val="-6"/>
                <w:sz w:val="16"/>
              </w:rPr>
              <w:t xml:space="preserve"> </w:t>
            </w:r>
            <w:r>
              <w:rPr>
                <w:sz w:val="16"/>
              </w:rPr>
              <w:t>van</w:t>
            </w:r>
            <w:r>
              <w:rPr>
                <w:spacing w:val="-6"/>
                <w:sz w:val="16"/>
              </w:rPr>
              <w:t xml:space="preserve"> </w:t>
            </w:r>
            <w:r>
              <w:rPr>
                <w:sz w:val="16"/>
              </w:rPr>
              <w:t xml:space="preserve">de </w:t>
            </w:r>
            <w:r>
              <w:rPr>
                <w:spacing w:val="-2"/>
                <w:sz w:val="16"/>
              </w:rPr>
              <w:t>doelgroep.</w:t>
            </w:r>
          </w:p>
        </w:tc>
        <w:tc>
          <w:tcPr>
            <w:tcW w:w="2675" w:type="dxa"/>
          </w:tcPr>
          <w:p w14:paraId="27B00A2E" w14:textId="4BB45691" w:rsidR="00697B2B" w:rsidRDefault="00697B2B" w:rsidP="00697B2B">
            <w:pPr>
              <w:rPr>
                <w:b/>
              </w:rPr>
            </w:pPr>
            <w:r>
              <w:rPr>
                <w:sz w:val="16"/>
              </w:rPr>
              <w:t>Verwoordt hoe het gekozen thema leeft in de maatschappij en waarom het belangrijk is voor de leerlingen. Laat het</w:t>
            </w:r>
            <w:r>
              <w:rPr>
                <w:spacing w:val="-10"/>
                <w:sz w:val="16"/>
              </w:rPr>
              <w:t xml:space="preserve"> </w:t>
            </w:r>
            <w:r>
              <w:rPr>
                <w:sz w:val="16"/>
              </w:rPr>
              <w:t>doel</w:t>
            </w:r>
            <w:r>
              <w:rPr>
                <w:spacing w:val="-10"/>
                <w:sz w:val="16"/>
              </w:rPr>
              <w:t xml:space="preserve"> </w:t>
            </w:r>
            <w:r>
              <w:rPr>
                <w:sz w:val="16"/>
              </w:rPr>
              <w:t>aansluiten</w:t>
            </w:r>
            <w:r>
              <w:rPr>
                <w:spacing w:val="-10"/>
                <w:sz w:val="16"/>
              </w:rPr>
              <w:t xml:space="preserve"> </w:t>
            </w:r>
            <w:r>
              <w:rPr>
                <w:sz w:val="16"/>
              </w:rPr>
              <w:t>bij</w:t>
            </w:r>
            <w:r>
              <w:rPr>
                <w:spacing w:val="-10"/>
                <w:sz w:val="16"/>
              </w:rPr>
              <w:t xml:space="preserve"> </w:t>
            </w:r>
            <w:r>
              <w:rPr>
                <w:sz w:val="16"/>
              </w:rPr>
              <w:t xml:space="preserve">de leefwereld van de </w:t>
            </w:r>
            <w:r>
              <w:rPr>
                <w:spacing w:val="-2"/>
                <w:sz w:val="16"/>
              </w:rPr>
              <w:t>doelgroep.</w:t>
            </w:r>
          </w:p>
        </w:tc>
        <w:tc>
          <w:tcPr>
            <w:tcW w:w="2676" w:type="dxa"/>
          </w:tcPr>
          <w:p w14:paraId="278358E9" w14:textId="7FA9745C" w:rsidR="00697B2B" w:rsidRDefault="00AA0746" w:rsidP="00697B2B">
            <w:pPr>
              <w:rPr>
                <w:b/>
                <w:spacing w:val="-2"/>
              </w:rPr>
            </w:pPr>
            <w:r>
              <w:rPr>
                <w:sz w:val="16"/>
              </w:rPr>
              <w:t>Verwoordt hoe het gekozen thema leeft in de maatschappij en waarom het doel belangrijk is voor de leerlingen. Formuleert het doel zó dat deze gericht is op toepassing in de maatschappelijke context. Laat het doel aansluiten bij de</w:t>
            </w:r>
            <w:r>
              <w:rPr>
                <w:spacing w:val="40"/>
                <w:sz w:val="16"/>
              </w:rPr>
              <w:t xml:space="preserve"> </w:t>
            </w:r>
            <w:r>
              <w:rPr>
                <w:sz w:val="16"/>
              </w:rPr>
              <w:t>leefwereld van de doelgroep</w:t>
            </w:r>
            <w:r>
              <w:rPr>
                <w:spacing w:val="-10"/>
                <w:sz w:val="16"/>
              </w:rPr>
              <w:t xml:space="preserve"> </w:t>
            </w:r>
            <w:r>
              <w:rPr>
                <w:sz w:val="16"/>
              </w:rPr>
              <w:t>en</w:t>
            </w:r>
            <w:r>
              <w:rPr>
                <w:spacing w:val="-10"/>
                <w:sz w:val="16"/>
              </w:rPr>
              <w:t xml:space="preserve"> </w:t>
            </w:r>
            <w:r>
              <w:rPr>
                <w:sz w:val="16"/>
              </w:rPr>
              <w:t>rekt</w:t>
            </w:r>
            <w:r>
              <w:rPr>
                <w:spacing w:val="-10"/>
                <w:sz w:val="16"/>
              </w:rPr>
              <w:t xml:space="preserve"> </w:t>
            </w:r>
            <w:r>
              <w:rPr>
                <w:sz w:val="16"/>
              </w:rPr>
              <w:t>deze</w:t>
            </w:r>
            <w:r>
              <w:rPr>
                <w:spacing w:val="-10"/>
                <w:sz w:val="16"/>
              </w:rPr>
              <w:t xml:space="preserve"> </w:t>
            </w:r>
            <w:r>
              <w:rPr>
                <w:sz w:val="16"/>
              </w:rPr>
              <w:t>op. Verwoordt de functies van het vak in de ontwikkeling van de leerlingen.</w:t>
            </w:r>
          </w:p>
        </w:tc>
        <w:tc>
          <w:tcPr>
            <w:tcW w:w="4022" w:type="dxa"/>
          </w:tcPr>
          <w:p w14:paraId="74F6A015" w14:textId="77777777" w:rsidR="00697B2B" w:rsidRDefault="00697B2B" w:rsidP="00697B2B">
            <w:pPr>
              <w:rPr>
                <w:b/>
              </w:rPr>
            </w:pPr>
          </w:p>
        </w:tc>
      </w:tr>
      <w:tr w:rsidR="00697B2B" w14:paraId="4A2C6F9B" w14:textId="77777777" w:rsidTr="00AA0746">
        <w:tc>
          <w:tcPr>
            <w:tcW w:w="1560" w:type="dxa"/>
            <w:vMerge/>
          </w:tcPr>
          <w:p w14:paraId="20E87930" w14:textId="77777777" w:rsidR="00697B2B" w:rsidRDefault="00697B2B" w:rsidP="00697B2B">
            <w:pPr>
              <w:rPr>
                <w:b/>
                <w:spacing w:val="-2"/>
              </w:rPr>
            </w:pPr>
          </w:p>
        </w:tc>
        <w:tc>
          <w:tcPr>
            <w:tcW w:w="1985" w:type="dxa"/>
          </w:tcPr>
          <w:p w14:paraId="117DF1F8" w14:textId="469C5322" w:rsidR="00697B2B" w:rsidRDefault="00697B2B" w:rsidP="00697B2B">
            <w:r>
              <w:rPr>
                <w:b/>
                <w:spacing w:val="-2"/>
              </w:rPr>
              <w:t>Ontwerp werkvorm</w:t>
            </w:r>
          </w:p>
        </w:tc>
        <w:tc>
          <w:tcPr>
            <w:tcW w:w="2675" w:type="dxa"/>
          </w:tcPr>
          <w:p w14:paraId="27B86E2B" w14:textId="004063FF" w:rsidR="00697B2B" w:rsidRDefault="00697B2B" w:rsidP="00697B2B">
            <w:pPr>
              <w:rPr>
                <w:b/>
                <w:spacing w:val="-2"/>
              </w:rPr>
            </w:pPr>
            <w:r>
              <w:rPr>
                <w:sz w:val="16"/>
              </w:rPr>
              <w:t>Verwerkt</w:t>
            </w:r>
            <w:r>
              <w:rPr>
                <w:spacing w:val="-12"/>
                <w:sz w:val="16"/>
              </w:rPr>
              <w:t xml:space="preserve"> </w:t>
            </w:r>
            <w:r>
              <w:rPr>
                <w:sz w:val="16"/>
              </w:rPr>
              <w:t>actualiteit</w:t>
            </w:r>
            <w:r>
              <w:rPr>
                <w:spacing w:val="-11"/>
                <w:sz w:val="16"/>
              </w:rPr>
              <w:t xml:space="preserve"> </w:t>
            </w:r>
            <w:r>
              <w:rPr>
                <w:sz w:val="16"/>
              </w:rPr>
              <w:t>in de lesstof/werkvorm.</w:t>
            </w:r>
          </w:p>
        </w:tc>
        <w:tc>
          <w:tcPr>
            <w:tcW w:w="2675" w:type="dxa"/>
          </w:tcPr>
          <w:p w14:paraId="3CCAE14C" w14:textId="77777777" w:rsidR="00697B2B" w:rsidRPr="00697B2B" w:rsidRDefault="00697B2B" w:rsidP="00697B2B">
            <w:pPr>
              <w:rPr>
                <w:bCs/>
                <w:sz w:val="16"/>
                <w:szCs w:val="16"/>
              </w:rPr>
            </w:pPr>
            <w:r w:rsidRPr="00697B2B">
              <w:rPr>
                <w:bCs/>
                <w:sz w:val="16"/>
                <w:szCs w:val="16"/>
              </w:rPr>
              <w:t>Verwerkt actualiteit in de lesstof /werkvorm. Kan de opdracht richten op wendbaar gebruik.</w:t>
            </w:r>
          </w:p>
          <w:p w14:paraId="69672E80" w14:textId="5DE2B761" w:rsidR="00697B2B" w:rsidRPr="00697B2B" w:rsidRDefault="00697B2B" w:rsidP="00697B2B">
            <w:pPr>
              <w:rPr>
                <w:bCs/>
                <w:sz w:val="18"/>
                <w:szCs w:val="18"/>
              </w:rPr>
            </w:pPr>
            <w:r w:rsidRPr="00697B2B">
              <w:rPr>
                <w:bCs/>
                <w:sz w:val="16"/>
                <w:szCs w:val="16"/>
              </w:rPr>
              <w:t>Verantwoordt zijn gekozen aanpak/werkvorm op</w:t>
            </w:r>
            <w:r>
              <w:rPr>
                <w:bCs/>
                <w:sz w:val="16"/>
                <w:szCs w:val="16"/>
              </w:rPr>
              <w:t xml:space="preserve"> basis van het doel.</w:t>
            </w:r>
          </w:p>
        </w:tc>
        <w:tc>
          <w:tcPr>
            <w:tcW w:w="2676" w:type="dxa"/>
          </w:tcPr>
          <w:p w14:paraId="0A198398" w14:textId="77777777" w:rsidR="00AA0746" w:rsidRPr="00AA0746" w:rsidRDefault="00AA0746" w:rsidP="00AA0746">
            <w:pPr>
              <w:rPr>
                <w:bCs/>
                <w:spacing w:val="-2"/>
                <w:sz w:val="16"/>
                <w:szCs w:val="16"/>
              </w:rPr>
            </w:pPr>
            <w:r w:rsidRPr="00AA0746">
              <w:rPr>
                <w:bCs/>
                <w:spacing w:val="-2"/>
                <w:sz w:val="16"/>
                <w:szCs w:val="16"/>
              </w:rPr>
              <w:t>Formuleert de opdracht zó dat deze gericht is op wendbaar gebruik.</w:t>
            </w:r>
          </w:p>
          <w:p w14:paraId="366FDE42" w14:textId="6D3E14D6" w:rsidR="00697B2B" w:rsidRDefault="00AA0746" w:rsidP="00AA0746">
            <w:pPr>
              <w:rPr>
                <w:b/>
                <w:spacing w:val="-2"/>
              </w:rPr>
            </w:pPr>
            <w:r w:rsidRPr="00AA0746">
              <w:rPr>
                <w:bCs/>
                <w:spacing w:val="-2"/>
                <w:sz w:val="16"/>
                <w:szCs w:val="16"/>
              </w:rPr>
              <w:t>Verwerkt actualiteit in de lesstof. Verantwoordt zijn vakdidactische opvattingen en de</w:t>
            </w:r>
            <w:r>
              <w:rPr>
                <w:bCs/>
                <w:spacing w:val="-2"/>
                <w:sz w:val="16"/>
                <w:szCs w:val="16"/>
              </w:rPr>
              <w:t xml:space="preserve"> </w:t>
            </w:r>
            <w:r>
              <w:rPr>
                <w:sz w:val="16"/>
              </w:rPr>
              <w:t>gekozen</w:t>
            </w:r>
            <w:r>
              <w:rPr>
                <w:spacing w:val="-12"/>
                <w:sz w:val="16"/>
              </w:rPr>
              <w:t xml:space="preserve"> </w:t>
            </w:r>
            <w:r>
              <w:rPr>
                <w:sz w:val="16"/>
              </w:rPr>
              <w:t>aanpak.</w:t>
            </w:r>
            <w:r>
              <w:rPr>
                <w:spacing w:val="-11"/>
                <w:sz w:val="16"/>
              </w:rPr>
              <w:t xml:space="preserve"> </w:t>
            </w:r>
            <w:r>
              <w:rPr>
                <w:sz w:val="16"/>
              </w:rPr>
              <w:t>Kan</w:t>
            </w:r>
            <w:r>
              <w:rPr>
                <w:spacing w:val="-11"/>
                <w:sz w:val="16"/>
              </w:rPr>
              <w:t xml:space="preserve"> </w:t>
            </w:r>
            <w:r>
              <w:rPr>
                <w:sz w:val="16"/>
              </w:rPr>
              <w:t>een werkvorm ontwerpen die past</w:t>
            </w:r>
            <w:r>
              <w:rPr>
                <w:spacing w:val="-5"/>
                <w:sz w:val="16"/>
              </w:rPr>
              <w:t xml:space="preserve"> </w:t>
            </w:r>
            <w:r>
              <w:rPr>
                <w:sz w:val="16"/>
              </w:rPr>
              <w:t>bij</w:t>
            </w:r>
            <w:r>
              <w:rPr>
                <w:spacing w:val="-5"/>
                <w:sz w:val="16"/>
              </w:rPr>
              <w:t xml:space="preserve"> </w:t>
            </w:r>
            <w:r>
              <w:rPr>
                <w:sz w:val="16"/>
              </w:rPr>
              <w:t>het</w:t>
            </w:r>
            <w:r>
              <w:rPr>
                <w:spacing w:val="-5"/>
                <w:sz w:val="16"/>
              </w:rPr>
              <w:t xml:space="preserve"> </w:t>
            </w:r>
            <w:r>
              <w:rPr>
                <w:sz w:val="16"/>
              </w:rPr>
              <w:t>doel</w:t>
            </w:r>
            <w:r>
              <w:rPr>
                <w:spacing w:val="-5"/>
                <w:sz w:val="16"/>
              </w:rPr>
              <w:t xml:space="preserve"> </w:t>
            </w:r>
            <w:r>
              <w:rPr>
                <w:sz w:val="16"/>
              </w:rPr>
              <w:t>en</w:t>
            </w:r>
            <w:r>
              <w:rPr>
                <w:spacing w:val="-5"/>
                <w:sz w:val="16"/>
              </w:rPr>
              <w:t xml:space="preserve"> </w:t>
            </w:r>
            <w:r>
              <w:rPr>
                <w:sz w:val="16"/>
              </w:rPr>
              <w:t>ervoor zorgt dat alle leerlingen actief zijn en in een veilig leerklimaat hun inbreng kunnen hebben.</w:t>
            </w:r>
          </w:p>
        </w:tc>
        <w:tc>
          <w:tcPr>
            <w:tcW w:w="4022" w:type="dxa"/>
          </w:tcPr>
          <w:p w14:paraId="7CAE6A2E" w14:textId="77777777" w:rsidR="00697B2B" w:rsidRDefault="00697B2B" w:rsidP="00697B2B">
            <w:pPr>
              <w:rPr>
                <w:b/>
              </w:rPr>
            </w:pPr>
          </w:p>
        </w:tc>
      </w:tr>
      <w:tr w:rsidR="00697B2B" w14:paraId="0F1DCB41" w14:textId="77777777" w:rsidTr="00AA0746">
        <w:tc>
          <w:tcPr>
            <w:tcW w:w="1560" w:type="dxa"/>
            <w:vMerge/>
          </w:tcPr>
          <w:p w14:paraId="1085EFD7" w14:textId="77777777" w:rsidR="00697B2B" w:rsidRDefault="00697B2B" w:rsidP="00697B2B">
            <w:pPr>
              <w:rPr>
                <w:b/>
                <w:spacing w:val="-2"/>
              </w:rPr>
            </w:pPr>
          </w:p>
        </w:tc>
        <w:tc>
          <w:tcPr>
            <w:tcW w:w="1985" w:type="dxa"/>
          </w:tcPr>
          <w:p w14:paraId="7D4EBB22" w14:textId="72E61AB0" w:rsidR="00697B2B" w:rsidRDefault="00697B2B" w:rsidP="00697B2B">
            <w:r>
              <w:rPr>
                <w:b/>
                <w:spacing w:val="-2"/>
              </w:rPr>
              <w:t>Uitvoering werkvorm</w:t>
            </w:r>
          </w:p>
        </w:tc>
        <w:tc>
          <w:tcPr>
            <w:tcW w:w="2675" w:type="dxa"/>
          </w:tcPr>
          <w:p w14:paraId="506DF1C0" w14:textId="1DDD5D5A" w:rsidR="00697B2B" w:rsidRDefault="00697B2B" w:rsidP="00697B2B">
            <w:pPr>
              <w:rPr>
                <w:b/>
                <w:spacing w:val="-2"/>
              </w:rPr>
            </w:pPr>
            <w:r>
              <w:rPr>
                <w:sz w:val="16"/>
              </w:rPr>
              <w:t>Maakt actief gebruik van</w:t>
            </w:r>
            <w:r>
              <w:rPr>
                <w:spacing w:val="-5"/>
                <w:sz w:val="16"/>
              </w:rPr>
              <w:t xml:space="preserve"> </w:t>
            </w:r>
            <w:r>
              <w:rPr>
                <w:sz w:val="16"/>
              </w:rPr>
              <w:t>voorkennis</w:t>
            </w:r>
            <w:r>
              <w:rPr>
                <w:spacing w:val="-5"/>
                <w:sz w:val="16"/>
              </w:rPr>
              <w:t xml:space="preserve"> </w:t>
            </w:r>
            <w:r>
              <w:rPr>
                <w:sz w:val="16"/>
              </w:rPr>
              <w:t>en</w:t>
            </w:r>
            <w:r>
              <w:rPr>
                <w:spacing w:val="-5"/>
                <w:sz w:val="16"/>
              </w:rPr>
              <w:t xml:space="preserve"> </w:t>
            </w:r>
            <w:r>
              <w:rPr>
                <w:sz w:val="16"/>
              </w:rPr>
              <w:t>de belevingswereld van leerlingen.</w:t>
            </w:r>
            <w:r>
              <w:rPr>
                <w:spacing w:val="-12"/>
                <w:sz w:val="16"/>
              </w:rPr>
              <w:t xml:space="preserve"> </w:t>
            </w:r>
            <w:r>
              <w:rPr>
                <w:sz w:val="16"/>
              </w:rPr>
              <w:t>Bereikt</w:t>
            </w:r>
            <w:r>
              <w:rPr>
                <w:spacing w:val="-11"/>
                <w:sz w:val="16"/>
              </w:rPr>
              <w:t xml:space="preserve"> </w:t>
            </w:r>
            <w:r>
              <w:rPr>
                <w:sz w:val="16"/>
              </w:rPr>
              <w:t>dat de meeste leerlingen actief meedoen.</w:t>
            </w:r>
          </w:p>
        </w:tc>
        <w:tc>
          <w:tcPr>
            <w:tcW w:w="2675" w:type="dxa"/>
          </w:tcPr>
          <w:p w14:paraId="24E029E5" w14:textId="2D7A1E3B" w:rsidR="00697B2B" w:rsidRDefault="00AA0746" w:rsidP="00697B2B">
            <w:pPr>
              <w:rPr>
                <w:b/>
              </w:rPr>
            </w:pPr>
            <w:r>
              <w:rPr>
                <w:sz w:val="16"/>
              </w:rPr>
              <w:t>Begeleidt</w:t>
            </w:r>
            <w:r>
              <w:rPr>
                <w:spacing w:val="-11"/>
                <w:sz w:val="16"/>
              </w:rPr>
              <w:t xml:space="preserve"> </w:t>
            </w:r>
            <w:r>
              <w:rPr>
                <w:sz w:val="16"/>
              </w:rPr>
              <w:t>leerlingen</w:t>
            </w:r>
            <w:r>
              <w:rPr>
                <w:spacing w:val="-11"/>
                <w:sz w:val="16"/>
              </w:rPr>
              <w:t xml:space="preserve"> </w:t>
            </w:r>
            <w:r>
              <w:rPr>
                <w:sz w:val="16"/>
              </w:rPr>
              <w:t>op het doel. Maakt actief gebruik</w:t>
            </w:r>
            <w:r>
              <w:rPr>
                <w:spacing w:val="-12"/>
                <w:sz w:val="16"/>
              </w:rPr>
              <w:t xml:space="preserve"> </w:t>
            </w:r>
            <w:r>
              <w:rPr>
                <w:sz w:val="16"/>
              </w:rPr>
              <w:t>van</w:t>
            </w:r>
            <w:r>
              <w:rPr>
                <w:spacing w:val="-11"/>
                <w:sz w:val="16"/>
              </w:rPr>
              <w:t xml:space="preserve"> </w:t>
            </w:r>
            <w:r>
              <w:rPr>
                <w:sz w:val="16"/>
              </w:rPr>
              <w:t xml:space="preserve">voorkennis en de belevingswereld van leerlingen. Stelt activerende vragen en bereikt dat de meeste leerlingen actief </w:t>
            </w:r>
            <w:r>
              <w:rPr>
                <w:spacing w:val="-2"/>
                <w:sz w:val="16"/>
              </w:rPr>
              <w:t>meedoen.</w:t>
            </w:r>
          </w:p>
        </w:tc>
        <w:tc>
          <w:tcPr>
            <w:tcW w:w="2676" w:type="dxa"/>
          </w:tcPr>
          <w:p w14:paraId="2CF479BE" w14:textId="77777777" w:rsidR="00AA0746" w:rsidRDefault="00AA0746" w:rsidP="00AA0746">
            <w:pPr>
              <w:rPr>
                <w:bCs/>
                <w:spacing w:val="-2"/>
                <w:sz w:val="16"/>
                <w:szCs w:val="16"/>
              </w:rPr>
            </w:pPr>
            <w:r w:rsidRPr="00AA0746">
              <w:rPr>
                <w:bCs/>
                <w:spacing w:val="-2"/>
                <w:sz w:val="16"/>
                <w:szCs w:val="16"/>
              </w:rPr>
              <w:t>Begeleidt leerlingen op het doel. Observeert en analyseert tijdens de les de activiteiten van leerlingen en stuurt indien nodig tijdens de les bij om het lesdoel te behalen.</w:t>
            </w:r>
            <w:r>
              <w:rPr>
                <w:bCs/>
                <w:spacing w:val="-2"/>
                <w:sz w:val="16"/>
                <w:szCs w:val="16"/>
              </w:rPr>
              <w:t xml:space="preserve"> </w:t>
            </w:r>
          </w:p>
          <w:p w14:paraId="46B3F32F" w14:textId="51971B05" w:rsidR="00697B2B" w:rsidRPr="00AA0746" w:rsidRDefault="00AA0746" w:rsidP="00AA0746">
            <w:pPr>
              <w:rPr>
                <w:bCs/>
                <w:spacing w:val="-2"/>
                <w:sz w:val="16"/>
                <w:szCs w:val="16"/>
              </w:rPr>
            </w:pPr>
            <w:r w:rsidRPr="00AA0746">
              <w:rPr>
                <w:bCs/>
                <w:spacing w:val="-2"/>
                <w:sz w:val="16"/>
                <w:szCs w:val="16"/>
              </w:rPr>
              <w:t>Maakt actief gebruik van voorkennis en de belevingswereld van leerlingen. Stelt activerende vragen en bereikt dat nagenoeg alle leerlingen actief meedoen.</w:t>
            </w:r>
          </w:p>
        </w:tc>
        <w:tc>
          <w:tcPr>
            <w:tcW w:w="4022" w:type="dxa"/>
          </w:tcPr>
          <w:p w14:paraId="0085265F" w14:textId="77777777" w:rsidR="00697B2B" w:rsidRDefault="00697B2B" w:rsidP="00697B2B">
            <w:pPr>
              <w:rPr>
                <w:b/>
              </w:rPr>
            </w:pPr>
          </w:p>
        </w:tc>
      </w:tr>
      <w:tr w:rsidR="00697B2B" w14:paraId="53CCE28D" w14:textId="77777777" w:rsidTr="00AA0746">
        <w:tc>
          <w:tcPr>
            <w:tcW w:w="1560" w:type="dxa"/>
            <w:vMerge/>
          </w:tcPr>
          <w:p w14:paraId="17A983A7" w14:textId="77777777" w:rsidR="00697B2B" w:rsidRDefault="00697B2B" w:rsidP="00697B2B">
            <w:pPr>
              <w:rPr>
                <w:b/>
                <w:spacing w:val="-2"/>
              </w:rPr>
            </w:pPr>
          </w:p>
        </w:tc>
        <w:tc>
          <w:tcPr>
            <w:tcW w:w="1985" w:type="dxa"/>
          </w:tcPr>
          <w:p w14:paraId="5D2C6287" w14:textId="5B8E0B7A" w:rsidR="00697B2B" w:rsidRDefault="00697B2B" w:rsidP="00697B2B">
            <w:r>
              <w:rPr>
                <w:b/>
                <w:spacing w:val="-2"/>
              </w:rPr>
              <w:t>Evaluatie lesdoelen</w:t>
            </w:r>
          </w:p>
        </w:tc>
        <w:tc>
          <w:tcPr>
            <w:tcW w:w="2675" w:type="dxa"/>
          </w:tcPr>
          <w:p w14:paraId="0ACCAC1D" w14:textId="7FBD0B25" w:rsidR="00697B2B" w:rsidRDefault="00697B2B" w:rsidP="00697B2B">
            <w:pPr>
              <w:rPr>
                <w:b/>
                <w:spacing w:val="-2"/>
              </w:rPr>
            </w:pPr>
            <w:r>
              <w:rPr>
                <w:sz w:val="16"/>
              </w:rPr>
              <w:t xml:space="preserve">Bepaalt op basis van </w:t>
            </w:r>
            <w:r w:rsidR="00232A7B">
              <w:rPr>
                <w:sz w:val="16"/>
              </w:rPr>
              <w:t>leerling producten</w:t>
            </w:r>
            <w:r>
              <w:rPr>
                <w:spacing w:val="-12"/>
                <w:sz w:val="16"/>
              </w:rPr>
              <w:t xml:space="preserve"> </w:t>
            </w:r>
            <w:r>
              <w:rPr>
                <w:sz w:val="16"/>
              </w:rPr>
              <w:t>of</w:t>
            </w:r>
            <w:r>
              <w:rPr>
                <w:spacing w:val="-11"/>
                <w:sz w:val="16"/>
              </w:rPr>
              <w:t xml:space="preserve"> </w:t>
            </w:r>
            <w:r>
              <w:rPr>
                <w:sz w:val="16"/>
              </w:rPr>
              <w:t>het lesdoel is bereikt.</w:t>
            </w:r>
          </w:p>
        </w:tc>
        <w:tc>
          <w:tcPr>
            <w:tcW w:w="2675" w:type="dxa"/>
          </w:tcPr>
          <w:p w14:paraId="7778EF5E" w14:textId="4D339EFE" w:rsidR="00AA0746" w:rsidRPr="00AA0746" w:rsidRDefault="00AA0746" w:rsidP="00AA0746">
            <w:pPr>
              <w:rPr>
                <w:bCs/>
                <w:sz w:val="16"/>
                <w:szCs w:val="16"/>
              </w:rPr>
            </w:pPr>
            <w:r w:rsidRPr="00AA0746">
              <w:rPr>
                <w:bCs/>
                <w:sz w:val="16"/>
                <w:szCs w:val="16"/>
              </w:rPr>
              <w:t xml:space="preserve">Bepaalt op basis van observaties en/of </w:t>
            </w:r>
            <w:r w:rsidR="00232A7B" w:rsidRPr="00AA0746">
              <w:rPr>
                <w:bCs/>
                <w:sz w:val="16"/>
                <w:szCs w:val="16"/>
              </w:rPr>
              <w:t>leerling producten</w:t>
            </w:r>
            <w:r w:rsidRPr="00AA0746">
              <w:rPr>
                <w:bCs/>
                <w:sz w:val="16"/>
                <w:szCs w:val="16"/>
              </w:rPr>
              <w:t xml:space="preserve"> of het lesdoel is bereikt.</w:t>
            </w:r>
          </w:p>
          <w:p w14:paraId="68F38A8E" w14:textId="7583E873" w:rsidR="00697B2B" w:rsidRDefault="00AA0746" w:rsidP="00AA0746">
            <w:pPr>
              <w:rPr>
                <w:b/>
              </w:rPr>
            </w:pPr>
            <w:r w:rsidRPr="00AA0746">
              <w:rPr>
                <w:bCs/>
                <w:sz w:val="16"/>
                <w:szCs w:val="16"/>
              </w:rPr>
              <w:t>Observeert en analyseert tijdens de les de activiteiten van leerlingen.</w:t>
            </w:r>
          </w:p>
        </w:tc>
        <w:tc>
          <w:tcPr>
            <w:tcW w:w="2676" w:type="dxa"/>
          </w:tcPr>
          <w:p w14:paraId="6217685D" w14:textId="6D24E9E8" w:rsidR="00697B2B" w:rsidRDefault="00AA0746" w:rsidP="00697B2B">
            <w:pPr>
              <w:rPr>
                <w:b/>
                <w:spacing w:val="-2"/>
              </w:rPr>
            </w:pPr>
            <w:r>
              <w:rPr>
                <w:sz w:val="16"/>
              </w:rPr>
              <w:t xml:space="preserve">Bepaalt op basis van observaties en/of </w:t>
            </w:r>
            <w:r w:rsidR="00232A7B">
              <w:rPr>
                <w:sz w:val="16"/>
              </w:rPr>
              <w:t>leerling producten</w:t>
            </w:r>
            <w:r>
              <w:rPr>
                <w:spacing w:val="-12"/>
                <w:sz w:val="16"/>
              </w:rPr>
              <w:t xml:space="preserve"> </w:t>
            </w:r>
            <w:r>
              <w:rPr>
                <w:sz w:val="16"/>
              </w:rPr>
              <w:t>of</w:t>
            </w:r>
            <w:r>
              <w:rPr>
                <w:spacing w:val="-11"/>
                <w:sz w:val="16"/>
              </w:rPr>
              <w:t xml:space="preserve"> </w:t>
            </w:r>
            <w:r>
              <w:rPr>
                <w:sz w:val="16"/>
              </w:rPr>
              <w:t xml:space="preserve">het lesdoel is bereikt en analyseert hoe de werkvorm hier een bijdrage aan heeft </w:t>
            </w:r>
            <w:r>
              <w:rPr>
                <w:spacing w:val="-2"/>
                <w:sz w:val="16"/>
              </w:rPr>
              <w:t>geleverd.</w:t>
            </w:r>
          </w:p>
        </w:tc>
        <w:tc>
          <w:tcPr>
            <w:tcW w:w="4022" w:type="dxa"/>
          </w:tcPr>
          <w:p w14:paraId="370B9E83" w14:textId="77777777" w:rsidR="00697B2B" w:rsidRDefault="00697B2B" w:rsidP="00697B2B">
            <w:pPr>
              <w:rPr>
                <w:b/>
              </w:rPr>
            </w:pPr>
          </w:p>
        </w:tc>
      </w:tr>
      <w:tr w:rsidR="00697B2B" w14:paraId="5A1F3AA8" w14:textId="77777777" w:rsidTr="00AA0746">
        <w:tc>
          <w:tcPr>
            <w:tcW w:w="1560" w:type="dxa"/>
          </w:tcPr>
          <w:p w14:paraId="2E3ABF47" w14:textId="2A16BAC8" w:rsidR="00697B2B" w:rsidRDefault="00697B2B" w:rsidP="00697B2B">
            <w:pPr>
              <w:rPr>
                <w:b/>
                <w:spacing w:val="-2"/>
              </w:rPr>
            </w:pPr>
            <w:r>
              <w:rPr>
                <w:spacing w:val="-2"/>
              </w:rPr>
              <w:t>pedagogisch competent</w:t>
            </w:r>
          </w:p>
        </w:tc>
        <w:tc>
          <w:tcPr>
            <w:tcW w:w="1985" w:type="dxa"/>
          </w:tcPr>
          <w:p w14:paraId="1EC8D193" w14:textId="796E74D1" w:rsidR="00697B2B" w:rsidRDefault="00697B2B" w:rsidP="00697B2B">
            <w:r>
              <w:rPr>
                <w:b/>
                <w:spacing w:val="-2"/>
              </w:rPr>
              <w:t>Veiligheid (inbreng leerlingen)</w:t>
            </w:r>
          </w:p>
        </w:tc>
        <w:tc>
          <w:tcPr>
            <w:tcW w:w="2675" w:type="dxa"/>
          </w:tcPr>
          <w:p w14:paraId="191CB285" w14:textId="64CC84C9" w:rsidR="00697B2B" w:rsidRDefault="00697B2B" w:rsidP="00697B2B">
            <w:pPr>
              <w:rPr>
                <w:b/>
                <w:spacing w:val="-2"/>
              </w:rPr>
            </w:pPr>
            <w:r>
              <w:rPr>
                <w:sz w:val="16"/>
              </w:rPr>
              <w:t>Gebruikt</w:t>
            </w:r>
            <w:r>
              <w:rPr>
                <w:spacing w:val="-12"/>
                <w:sz w:val="16"/>
              </w:rPr>
              <w:t xml:space="preserve"> </w:t>
            </w:r>
            <w:r>
              <w:rPr>
                <w:sz w:val="16"/>
              </w:rPr>
              <w:t>de</w:t>
            </w:r>
            <w:r>
              <w:rPr>
                <w:spacing w:val="-11"/>
                <w:sz w:val="16"/>
              </w:rPr>
              <w:t xml:space="preserve"> </w:t>
            </w:r>
            <w:r>
              <w:rPr>
                <w:sz w:val="16"/>
              </w:rPr>
              <w:t>inbreng</w:t>
            </w:r>
            <w:r>
              <w:rPr>
                <w:spacing w:val="-11"/>
                <w:sz w:val="16"/>
              </w:rPr>
              <w:t xml:space="preserve"> </w:t>
            </w:r>
            <w:r>
              <w:rPr>
                <w:sz w:val="16"/>
              </w:rPr>
              <w:t>van leerlingen op een positieve manier.</w:t>
            </w:r>
          </w:p>
        </w:tc>
        <w:tc>
          <w:tcPr>
            <w:tcW w:w="2675" w:type="dxa"/>
          </w:tcPr>
          <w:p w14:paraId="7CF9620B" w14:textId="3D1C0E38" w:rsidR="00697B2B" w:rsidRDefault="00AA0746" w:rsidP="00697B2B">
            <w:pPr>
              <w:rPr>
                <w:b/>
              </w:rPr>
            </w:pPr>
            <w:r>
              <w:rPr>
                <w:sz w:val="16"/>
              </w:rPr>
              <w:t>Zorgt voor een leersituatie waarin leerlingen hun inbreng durven</w:t>
            </w:r>
            <w:r>
              <w:rPr>
                <w:spacing w:val="-12"/>
                <w:sz w:val="16"/>
              </w:rPr>
              <w:t xml:space="preserve"> </w:t>
            </w:r>
            <w:r>
              <w:rPr>
                <w:sz w:val="16"/>
              </w:rPr>
              <w:t>tonen.</w:t>
            </w:r>
            <w:r>
              <w:rPr>
                <w:spacing w:val="-11"/>
                <w:sz w:val="16"/>
              </w:rPr>
              <w:t xml:space="preserve"> </w:t>
            </w:r>
            <w:r>
              <w:rPr>
                <w:sz w:val="16"/>
              </w:rPr>
              <w:t>Gebruikt de inbreng van leerlingen op een positieve manier.</w:t>
            </w:r>
          </w:p>
        </w:tc>
        <w:tc>
          <w:tcPr>
            <w:tcW w:w="2676" w:type="dxa"/>
          </w:tcPr>
          <w:p w14:paraId="2C558F83" w14:textId="77777777" w:rsidR="00AA0746" w:rsidRPr="00AA0746" w:rsidRDefault="00AA0746" w:rsidP="00AA0746">
            <w:pPr>
              <w:rPr>
                <w:bCs/>
                <w:spacing w:val="-2"/>
                <w:sz w:val="16"/>
                <w:szCs w:val="16"/>
              </w:rPr>
            </w:pPr>
            <w:r w:rsidRPr="00AA0746">
              <w:rPr>
                <w:bCs/>
                <w:spacing w:val="-2"/>
                <w:sz w:val="16"/>
                <w:szCs w:val="16"/>
              </w:rPr>
              <w:t>Zorgt voor een leersituatie waarin leerlingen hun inbreng durven tonen.</w:t>
            </w:r>
          </w:p>
          <w:p w14:paraId="06333603" w14:textId="696F53FA" w:rsidR="00697B2B" w:rsidRPr="00AA0746" w:rsidRDefault="00AA0746" w:rsidP="00AA0746">
            <w:pPr>
              <w:rPr>
                <w:bCs/>
                <w:spacing w:val="-2"/>
                <w:sz w:val="16"/>
                <w:szCs w:val="16"/>
              </w:rPr>
            </w:pPr>
            <w:r w:rsidRPr="00AA0746">
              <w:rPr>
                <w:bCs/>
                <w:spacing w:val="-2"/>
                <w:sz w:val="16"/>
                <w:szCs w:val="16"/>
              </w:rPr>
              <w:t>Gebruikt de inbreng van leerlingen op een positieve manier. Laat leerlingen respectvol op elkaars inbreng reageren en komt daarmee met de klas tot een gezamenlijk inzicht.</w:t>
            </w:r>
          </w:p>
        </w:tc>
        <w:tc>
          <w:tcPr>
            <w:tcW w:w="4022" w:type="dxa"/>
          </w:tcPr>
          <w:p w14:paraId="75ABC7DC" w14:textId="77777777" w:rsidR="00697B2B" w:rsidRDefault="00697B2B" w:rsidP="00697B2B">
            <w:pPr>
              <w:rPr>
                <w:b/>
              </w:rPr>
            </w:pPr>
          </w:p>
        </w:tc>
      </w:tr>
    </w:tbl>
    <w:p w14:paraId="0B963BEC" w14:textId="77777777" w:rsidR="003D3910" w:rsidRPr="003D3910" w:rsidRDefault="003D3910" w:rsidP="003D3910"/>
    <w:sectPr w:rsidR="003D3910" w:rsidRPr="003D3910" w:rsidSect="002D6EFB">
      <w:pgSz w:w="16838" w:h="11906" w:orient="landscape" w:code="9"/>
      <w:pgMar w:top="1418" w:right="255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2F567" w14:textId="77777777" w:rsidR="005B087B" w:rsidRDefault="005B087B" w:rsidP="00797E4B">
      <w:pPr>
        <w:spacing w:after="0" w:line="240" w:lineRule="auto"/>
      </w:pPr>
      <w:r>
        <w:separator/>
      </w:r>
    </w:p>
  </w:endnote>
  <w:endnote w:type="continuationSeparator" w:id="0">
    <w:p w14:paraId="49128308" w14:textId="77777777" w:rsidR="005B087B" w:rsidRDefault="005B087B" w:rsidP="00797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444F" w14:textId="77777777" w:rsidR="00BA406E" w:rsidRDefault="00922F83">
    <w:pPr>
      <w:pStyle w:val="Voettekst"/>
    </w:pPr>
    <w:r>
      <w:rPr>
        <w:noProof/>
      </w:rPr>
      <w:drawing>
        <wp:anchor distT="0" distB="0" distL="114300" distR="114300" simplePos="0" relativeHeight="251660288" behindDoc="0" locked="0" layoutInCell="1" allowOverlap="1" wp14:anchorId="0F085717" wp14:editId="2B873C85">
          <wp:simplePos x="0" y="0"/>
          <wp:positionH relativeFrom="column">
            <wp:posOffset>4309745</wp:posOffset>
          </wp:positionH>
          <wp:positionV relativeFrom="paragraph">
            <wp:posOffset>-260985</wp:posOffset>
          </wp:positionV>
          <wp:extent cx="5470525" cy="1704975"/>
          <wp:effectExtent l="0" t="0" r="0" b="9525"/>
          <wp:wrapNone/>
          <wp:docPr id="691751029" name="Afbeelding 4" descr="Afbeelding met patroon, Symmetrie,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2754" name="Afbeelding 4" descr="Afbeelding met patroon, Symmetrie, kunst, Kleurrijkheid&#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169" r="29036" b="22524"/>
                  <a:stretch/>
                </pic:blipFill>
                <pic:spPr bwMode="auto">
                  <a:xfrm flipH="1">
                    <a:off x="0" y="0"/>
                    <a:ext cx="54705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D371" w14:textId="77777777" w:rsidR="00922F83" w:rsidRDefault="00922F83">
    <w:pPr>
      <w:pStyle w:val="Voettekst"/>
    </w:pPr>
    <w:r>
      <w:rPr>
        <w:noProof/>
      </w:rPr>
      <w:drawing>
        <wp:anchor distT="0" distB="0" distL="114300" distR="114300" simplePos="0" relativeHeight="251662336" behindDoc="0" locked="0" layoutInCell="1" allowOverlap="1" wp14:anchorId="0A283E6B" wp14:editId="44EF4678">
          <wp:simplePos x="0" y="0"/>
          <wp:positionH relativeFrom="column">
            <wp:posOffset>1181100</wp:posOffset>
          </wp:positionH>
          <wp:positionV relativeFrom="paragraph">
            <wp:posOffset>-247650</wp:posOffset>
          </wp:positionV>
          <wp:extent cx="5470525" cy="1704975"/>
          <wp:effectExtent l="0" t="0" r="0" b="9525"/>
          <wp:wrapNone/>
          <wp:docPr id="559106024" name="Afbeelding 4" descr="Afbeelding met patroon, Symmetrie,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2754" name="Afbeelding 4" descr="Afbeelding met patroon, Symmetrie, kunst, Kleurrijkheid&#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169" r="29036" b="22524"/>
                  <a:stretch/>
                </pic:blipFill>
                <pic:spPr bwMode="auto">
                  <a:xfrm flipH="1">
                    <a:off x="0" y="0"/>
                    <a:ext cx="54705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798AA" w14:textId="77777777" w:rsidR="005B087B" w:rsidRDefault="005B087B" w:rsidP="00797E4B">
      <w:pPr>
        <w:spacing w:after="0" w:line="240" w:lineRule="auto"/>
      </w:pPr>
      <w:r>
        <w:separator/>
      </w:r>
    </w:p>
  </w:footnote>
  <w:footnote w:type="continuationSeparator" w:id="0">
    <w:p w14:paraId="0760EC4C" w14:textId="77777777" w:rsidR="005B087B" w:rsidRDefault="005B087B" w:rsidP="00797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C939" w14:textId="77777777" w:rsidR="00BA406E" w:rsidRDefault="00922F83" w:rsidP="00BA406E">
    <w:pPr>
      <w:pStyle w:val="Normaalweb"/>
    </w:pPr>
    <w:r>
      <w:rPr>
        <w:noProof/>
      </w:rPr>
      <w:drawing>
        <wp:anchor distT="0" distB="0" distL="114300" distR="114300" simplePos="0" relativeHeight="251658240" behindDoc="0" locked="0" layoutInCell="1" allowOverlap="1" wp14:anchorId="270AEF61" wp14:editId="698E315B">
          <wp:simplePos x="0" y="0"/>
          <wp:positionH relativeFrom="column">
            <wp:posOffset>-890270</wp:posOffset>
          </wp:positionH>
          <wp:positionV relativeFrom="paragraph">
            <wp:posOffset>-2573655</wp:posOffset>
          </wp:positionV>
          <wp:extent cx="5791200" cy="2981325"/>
          <wp:effectExtent l="0" t="0" r="0" b="9525"/>
          <wp:wrapNone/>
          <wp:docPr id="184668373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24876" b="22524"/>
                  <a:stretch/>
                </pic:blipFill>
                <pic:spPr bwMode="auto">
                  <a:xfrm>
                    <a:off x="0" y="0"/>
                    <a:ext cx="57912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167D3" w14:textId="77777777" w:rsidR="00477306" w:rsidRDefault="004773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7481" w14:textId="77777777" w:rsidR="00477306" w:rsidRDefault="00DD6E80">
    <w:pPr>
      <w:pStyle w:val="Koptekst"/>
    </w:pPr>
    <w:r>
      <w:rPr>
        <w:noProof/>
      </w:rPr>
      <w:drawing>
        <wp:inline distT="0" distB="0" distL="0" distR="0" wp14:anchorId="32E82D38" wp14:editId="101B80C8">
          <wp:extent cx="1959094" cy="885825"/>
          <wp:effectExtent l="0" t="0" r="3175" b="0"/>
          <wp:docPr id="966899636" name="Afbeelding 1" descr="Afbeelding met tekst, Lettertype,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27415" name="Afbeelding 1" descr="Afbeelding met tekst, Lettertype, Graphics, wit&#10;&#10;Automatisch gegenereerde beschrijvi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81435" cy="8959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in;height:5in" o:bullet="t">
        <v:imagedata r:id="rId1" o:title="Ontwerp zonder titel (4)"/>
      </v:shape>
    </w:pict>
  </w:numPicBullet>
  <w:numPicBullet w:numPicBulletId="1">
    <w:pict>
      <v:shape id="_x0000_i1042" type="#_x0000_t75" style="width:5in;height:5in" o:bullet="t">
        <v:imagedata r:id="rId2" o:title="Ontwerp zonder titel (5)"/>
      </v:shape>
    </w:pict>
  </w:numPicBullet>
  <w:numPicBullet w:numPicBulletId="2">
    <w:pict>
      <v:shape id="_x0000_i1043" type="#_x0000_t75" style="width:474.9pt;height:647.95pt" o:bullet="t">
        <v:imagedata r:id="rId3" o:title="WiO"/>
      </v:shape>
    </w:pict>
  </w:numPicBullet>
  <w:numPicBullet w:numPicBulletId="3">
    <w:pict>
      <v:shape id="_x0000_i1044" type="#_x0000_t75" style="width:407.8pt;height:649.55pt" o:bullet="t">
        <v:imagedata r:id="rId4" o:title="WiO"/>
      </v:shape>
    </w:pict>
  </w:numPicBullet>
  <w:abstractNum w:abstractNumId="0" w15:restartNumberingAfterBreak="0">
    <w:nsid w:val="09FC2E73"/>
    <w:multiLevelType w:val="hybridMultilevel"/>
    <w:tmpl w:val="5D5AE10C"/>
    <w:lvl w:ilvl="0" w:tplc="F69EC0F6">
      <w:start w:val="1"/>
      <w:numFmt w:val="bullet"/>
      <w:lvlText w:val=""/>
      <w:lvlPicBulletId w:val="1"/>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94738B"/>
    <w:multiLevelType w:val="hybridMultilevel"/>
    <w:tmpl w:val="F2BA8E98"/>
    <w:lvl w:ilvl="0" w:tplc="5F7CA51E">
      <w:start w:val="1"/>
      <w:numFmt w:val="bullet"/>
      <w:lvlText w:val=""/>
      <w:lvlPicBulletId w:val="3"/>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31076D"/>
    <w:multiLevelType w:val="hybridMultilevel"/>
    <w:tmpl w:val="D034ECFA"/>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973C52"/>
    <w:multiLevelType w:val="hybridMultilevel"/>
    <w:tmpl w:val="8BA81D48"/>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B031FDF"/>
    <w:multiLevelType w:val="hybridMultilevel"/>
    <w:tmpl w:val="CCC651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E3E1978"/>
    <w:multiLevelType w:val="hybridMultilevel"/>
    <w:tmpl w:val="947A7A36"/>
    <w:lvl w:ilvl="0" w:tplc="04130019">
      <w:start w:val="1"/>
      <w:numFmt w:val="lowerLetter"/>
      <w:lvlText w:val="%1."/>
      <w:lvlJc w:val="left"/>
      <w:pPr>
        <w:ind w:left="1068" w:hanging="360"/>
      </w:pPr>
      <w:rPr>
        <w:rFonts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43E314C9"/>
    <w:multiLevelType w:val="hybridMultilevel"/>
    <w:tmpl w:val="46FA3CCE"/>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DC87ACE"/>
    <w:multiLevelType w:val="hybridMultilevel"/>
    <w:tmpl w:val="091A66DA"/>
    <w:lvl w:ilvl="0" w:tplc="8048AEBE">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EFC378F"/>
    <w:multiLevelType w:val="hybridMultilevel"/>
    <w:tmpl w:val="4F607F8C"/>
    <w:lvl w:ilvl="0" w:tplc="2312BA1A">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08F0E03"/>
    <w:multiLevelType w:val="hybridMultilevel"/>
    <w:tmpl w:val="7CC4DAF4"/>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7EA597D"/>
    <w:multiLevelType w:val="hybridMultilevel"/>
    <w:tmpl w:val="B06244DC"/>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1FE6ADE"/>
    <w:multiLevelType w:val="hybridMultilevel"/>
    <w:tmpl w:val="1750A6DE"/>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8023B2D"/>
    <w:multiLevelType w:val="hybridMultilevel"/>
    <w:tmpl w:val="8AE851C6"/>
    <w:lvl w:ilvl="0" w:tplc="FFFFFFFF">
      <w:start w:val="1"/>
      <w:numFmt w:val="bullet"/>
      <w:lvlText w:val=""/>
      <w:lvlPicBulletId w:val="1"/>
      <w:lvlJc w:val="left"/>
      <w:pPr>
        <w:ind w:left="720" w:hanging="360"/>
      </w:pPr>
      <w:rPr>
        <w:rFonts w:ascii="Symbol" w:hAnsi="Symbol" w:hint="default"/>
        <w:color w:val="auto"/>
      </w:rPr>
    </w:lvl>
    <w:lvl w:ilvl="1" w:tplc="0413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AA30663"/>
    <w:multiLevelType w:val="hybridMultilevel"/>
    <w:tmpl w:val="81D0A5EA"/>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FF05D97"/>
    <w:multiLevelType w:val="hybridMultilevel"/>
    <w:tmpl w:val="7CA2AF32"/>
    <w:lvl w:ilvl="0" w:tplc="AAF2756E">
      <w:start w:val="1"/>
      <w:numFmt w:val="decimal"/>
      <w:lvlText w:val="%1."/>
      <w:lvlJc w:val="left"/>
      <w:pPr>
        <w:ind w:left="1258" w:hanging="358"/>
      </w:pPr>
      <w:rPr>
        <w:rFonts w:ascii="Calibri" w:eastAsia="Calibri" w:hAnsi="Calibri" w:cs="Calibri" w:hint="default"/>
        <w:b w:val="0"/>
        <w:bCs w:val="0"/>
        <w:i w:val="0"/>
        <w:iCs w:val="0"/>
        <w:spacing w:val="0"/>
        <w:w w:val="100"/>
        <w:sz w:val="22"/>
        <w:szCs w:val="22"/>
        <w:lang w:val="nl-NL" w:eastAsia="en-US" w:bidi="ar-SA"/>
      </w:rPr>
    </w:lvl>
    <w:lvl w:ilvl="1" w:tplc="60DC63CA">
      <w:start w:val="1"/>
      <w:numFmt w:val="decimal"/>
      <w:lvlText w:val="%2."/>
      <w:lvlJc w:val="left"/>
      <w:pPr>
        <w:ind w:left="1620" w:hanging="360"/>
      </w:pPr>
      <w:rPr>
        <w:rFonts w:ascii="Calibri" w:eastAsia="Calibri" w:hAnsi="Calibri" w:cs="Calibri" w:hint="default"/>
        <w:b w:val="0"/>
        <w:bCs w:val="0"/>
        <w:i w:val="0"/>
        <w:iCs w:val="0"/>
        <w:spacing w:val="0"/>
        <w:w w:val="100"/>
        <w:sz w:val="22"/>
        <w:szCs w:val="22"/>
        <w:lang w:val="nl-NL" w:eastAsia="en-US" w:bidi="ar-SA"/>
      </w:rPr>
    </w:lvl>
    <w:lvl w:ilvl="2" w:tplc="B770FCF8">
      <w:start w:val="1"/>
      <w:numFmt w:val="lowerLetter"/>
      <w:lvlText w:val="%3."/>
      <w:lvlJc w:val="left"/>
      <w:pPr>
        <w:ind w:left="2340" w:hanging="360"/>
      </w:pPr>
      <w:rPr>
        <w:rFonts w:ascii="Calibri" w:eastAsia="Calibri" w:hAnsi="Calibri" w:cs="Calibri" w:hint="default"/>
        <w:b w:val="0"/>
        <w:bCs w:val="0"/>
        <w:i w:val="0"/>
        <w:iCs w:val="0"/>
        <w:spacing w:val="-1"/>
        <w:w w:val="100"/>
        <w:sz w:val="22"/>
        <w:szCs w:val="22"/>
        <w:lang w:val="nl-NL" w:eastAsia="en-US" w:bidi="ar-SA"/>
      </w:rPr>
    </w:lvl>
    <w:lvl w:ilvl="3" w:tplc="7488F3C6">
      <w:numFmt w:val="bullet"/>
      <w:lvlText w:val="•"/>
      <w:lvlJc w:val="left"/>
      <w:pPr>
        <w:ind w:left="3362" w:hanging="360"/>
      </w:pPr>
      <w:rPr>
        <w:rFonts w:hint="default"/>
        <w:lang w:val="nl-NL" w:eastAsia="en-US" w:bidi="ar-SA"/>
      </w:rPr>
    </w:lvl>
    <w:lvl w:ilvl="4" w:tplc="9C5630CC">
      <w:numFmt w:val="bullet"/>
      <w:lvlText w:val="•"/>
      <w:lvlJc w:val="left"/>
      <w:pPr>
        <w:ind w:left="4385" w:hanging="360"/>
      </w:pPr>
      <w:rPr>
        <w:rFonts w:hint="default"/>
        <w:lang w:val="nl-NL" w:eastAsia="en-US" w:bidi="ar-SA"/>
      </w:rPr>
    </w:lvl>
    <w:lvl w:ilvl="5" w:tplc="79E6060C">
      <w:numFmt w:val="bullet"/>
      <w:lvlText w:val="•"/>
      <w:lvlJc w:val="left"/>
      <w:pPr>
        <w:ind w:left="5407" w:hanging="360"/>
      </w:pPr>
      <w:rPr>
        <w:rFonts w:hint="default"/>
        <w:lang w:val="nl-NL" w:eastAsia="en-US" w:bidi="ar-SA"/>
      </w:rPr>
    </w:lvl>
    <w:lvl w:ilvl="6" w:tplc="4A08A528">
      <w:numFmt w:val="bullet"/>
      <w:lvlText w:val="•"/>
      <w:lvlJc w:val="left"/>
      <w:pPr>
        <w:ind w:left="6430" w:hanging="360"/>
      </w:pPr>
      <w:rPr>
        <w:rFonts w:hint="default"/>
        <w:lang w:val="nl-NL" w:eastAsia="en-US" w:bidi="ar-SA"/>
      </w:rPr>
    </w:lvl>
    <w:lvl w:ilvl="7" w:tplc="879C00CE">
      <w:numFmt w:val="bullet"/>
      <w:lvlText w:val="•"/>
      <w:lvlJc w:val="left"/>
      <w:pPr>
        <w:ind w:left="7452" w:hanging="360"/>
      </w:pPr>
      <w:rPr>
        <w:rFonts w:hint="default"/>
        <w:lang w:val="nl-NL" w:eastAsia="en-US" w:bidi="ar-SA"/>
      </w:rPr>
    </w:lvl>
    <w:lvl w:ilvl="8" w:tplc="164E06F6">
      <w:numFmt w:val="bullet"/>
      <w:lvlText w:val="•"/>
      <w:lvlJc w:val="left"/>
      <w:pPr>
        <w:ind w:left="8475" w:hanging="360"/>
      </w:pPr>
      <w:rPr>
        <w:rFonts w:hint="default"/>
        <w:lang w:val="nl-NL" w:eastAsia="en-US" w:bidi="ar-SA"/>
      </w:rPr>
    </w:lvl>
  </w:abstractNum>
  <w:num w:numId="1" w16cid:durableId="1213545297">
    <w:abstractNumId w:val="8"/>
  </w:num>
  <w:num w:numId="2" w16cid:durableId="823279202">
    <w:abstractNumId w:val="11"/>
  </w:num>
  <w:num w:numId="3" w16cid:durableId="1580359874">
    <w:abstractNumId w:val="3"/>
  </w:num>
  <w:num w:numId="4" w16cid:durableId="1847284236">
    <w:abstractNumId w:val="9"/>
  </w:num>
  <w:num w:numId="5" w16cid:durableId="668142110">
    <w:abstractNumId w:val="14"/>
  </w:num>
  <w:num w:numId="6" w16cid:durableId="1105854737">
    <w:abstractNumId w:val="0"/>
  </w:num>
  <w:num w:numId="7" w16cid:durableId="1989356945">
    <w:abstractNumId w:val="12"/>
  </w:num>
  <w:num w:numId="8" w16cid:durableId="7678426">
    <w:abstractNumId w:val="7"/>
  </w:num>
  <w:num w:numId="9" w16cid:durableId="1417481234">
    <w:abstractNumId w:val="6"/>
  </w:num>
  <w:num w:numId="10" w16cid:durableId="2002345672">
    <w:abstractNumId w:val="13"/>
  </w:num>
  <w:num w:numId="11" w16cid:durableId="994845118">
    <w:abstractNumId w:val="4"/>
  </w:num>
  <w:num w:numId="12" w16cid:durableId="1772966446">
    <w:abstractNumId w:val="10"/>
  </w:num>
  <w:num w:numId="13" w16cid:durableId="14695845">
    <w:abstractNumId w:val="1"/>
  </w:num>
  <w:num w:numId="14" w16cid:durableId="1072238173">
    <w:abstractNumId w:val="5"/>
  </w:num>
  <w:num w:numId="15" w16cid:durableId="631713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7B"/>
    <w:rsid w:val="00110EDA"/>
    <w:rsid w:val="00154DB6"/>
    <w:rsid w:val="00232A7B"/>
    <w:rsid w:val="00280D4D"/>
    <w:rsid w:val="00296414"/>
    <w:rsid w:val="002D6EFB"/>
    <w:rsid w:val="003535B9"/>
    <w:rsid w:val="00371C24"/>
    <w:rsid w:val="003D3910"/>
    <w:rsid w:val="00421C33"/>
    <w:rsid w:val="0042693C"/>
    <w:rsid w:val="004376D9"/>
    <w:rsid w:val="00477306"/>
    <w:rsid w:val="005B087B"/>
    <w:rsid w:val="00607B8D"/>
    <w:rsid w:val="00697B2B"/>
    <w:rsid w:val="00730DCB"/>
    <w:rsid w:val="00797E4B"/>
    <w:rsid w:val="00882C56"/>
    <w:rsid w:val="008F7985"/>
    <w:rsid w:val="0090687C"/>
    <w:rsid w:val="00920284"/>
    <w:rsid w:val="00922F83"/>
    <w:rsid w:val="00937F1C"/>
    <w:rsid w:val="00AA0746"/>
    <w:rsid w:val="00AE3BF3"/>
    <w:rsid w:val="00BA406E"/>
    <w:rsid w:val="00CA442E"/>
    <w:rsid w:val="00DB5D6D"/>
    <w:rsid w:val="00DB62D3"/>
    <w:rsid w:val="00DD6E80"/>
    <w:rsid w:val="00E238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2CB1B6F"/>
  <w15:chartTrackingRefBased/>
  <w15:docId w15:val="{7D4C7B17-3EC3-43E5-B73B-39C891FC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link w:val="Kop1Char"/>
    <w:uiPriority w:val="9"/>
    <w:qFormat/>
    <w:rsid w:val="00296414"/>
    <w:pPr>
      <w:keepNext/>
      <w:keepLines/>
      <w:spacing w:before="240" w:after="0"/>
      <w:outlineLvl w:val="0"/>
    </w:pPr>
    <w:rPr>
      <w:rFonts w:asciiTheme="majorHAnsi" w:eastAsiaTheme="majorEastAsia" w:hAnsiTheme="majorHAnsi" w:cstheme="majorBidi"/>
      <w:b/>
      <w:color w:val="913D84"/>
      <w:sz w:val="32"/>
      <w:szCs w:val="32"/>
    </w:rPr>
  </w:style>
  <w:style w:type="paragraph" w:styleId="Kop2">
    <w:name w:val="heading 2"/>
    <w:basedOn w:val="Standaard"/>
    <w:next w:val="Standaard"/>
    <w:link w:val="Kop2Char"/>
    <w:uiPriority w:val="9"/>
    <w:unhideWhenUsed/>
    <w:qFormat/>
    <w:rsid w:val="00296414"/>
    <w:pPr>
      <w:keepNext/>
      <w:keepLines/>
      <w:spacing w:before="40" w:after="0"/>
      <w:outlineLvl w:val="1"/>
    </w:pPr>
    <w:rPr>
      <w:rFonts w:asciiTheme="majorHAnsi" w:eastAsiaTheme="majorEastAsia" w:hAnsiTheme="majorHAnsi" w:cstheme="majorBidi"/>
      <w:b/>
      <w:color w:val="494F83"/>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97E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7E4B"/>
  </w:style>
  <w:style w:type="paragraph" w:styleId="Voettekst">
    <w:name w:val="footer"/>
    <w:basedOn w:val="Standaard"/>
    <w:link w:val="VoettekstChar"/>
    <w:uiPriority w:val="99"/>
    <w:unhideWhenUsed/>
    <w:rsid w:val="00797E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7E4B"/>
  </w:style>
  <w:style w:type="character" w:customStyle="1" w:styleId="Kop1Char">
    <w:name w:val="Kop 1 Char"/>
    <w:basedOn w:val="Standaardalinea-lettertype"/>
    <w:link w:val="Kop1"/>
    <w:uiPriority w:val="9"/>
    <w:rsid w:val="00296414"/>
    <w:rPr>
      <w:rFonts w:asciiTheme="majorHAnsi" w:eastAsiaTheme="majorEastAsia" w:hAnsiTheme="majorHAnsi" w:cstheme="majorBidi"/>
      <w:b/>
      <w:color w:val="913D84"/>
      <w:sz w:val="32"/>
      <w:szCs w:val="32"/>
    </w:rPr>
  </w:style>
  <w:style w:type="character" w:customStyle="1" w:styleId="Kop2Char">
    <w:name w:val="Kop 2 Char"/>
    <w:basedOn w:val="Standaardalinea-lettertype"/>
    <w:link w:val="Kop2"/>
    <w:uiPriority w:val="9"/>
    <w:rsid w:val="00296414"/>
    <w:rPr>
      <w:rFonts w:asciiTheme="majorHAnsi" w:eastAsiaTheme="majorEastAsia" w:hAnsiTheme="majorHAnsi" w:cstheme="majorBidi"/>
      <w:b/>
      <w:color w:val="494F83"/>
      <w:sz w:val="26"/>
      <w:szCs w:val="26"/>
    </w:rPr>
  </w:style>
  <w:style w:type="paragraph" w:styleId="Geenafstand">
    <w:name w:val="No Spacing"/>
    <w:uiPriority w:val="1"/>
    <w:qFormat/>
    <w:rsid w:val="00797E4B"/>
    <w:pPr>
      <w:spacing w:after="0" w:line="240" w:lineRule="auto"/>
    </w:pPr>
  </w:style>
  <w:style w:type="paragraph" w:styleId="Lijstalinea">
    <w:name w:val="List Paragraph"/>
    <w:basedOn w:val="Standaard"/>
    <w:uiPriority w:val="34"/>
    <w:rsid w:val="00477306"/>
    <w:pPr>
      <w:ind w:left="720"/>
      <w:contextualSpacing/>
    </w:pPr>
  </w:style>
  <w:style w:type="paragraph" w:styleId="Normaalweb">
    <w:name w:val="Normal (Web)"/>
    <w:basedOn w:val="Standaard"/>
    <w:uiPriority w:val="99"/>
    <w:semiHidden/>
    <w:unhideWhenUsed/>
    <w:rsid w:val="00BA406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697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8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cid:604de388-e40a-41a9-b28a-abd11bae6ef1@EURP193.PROD.OUTLOOK.COM" TargetMode="External"/><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b_m.barten\OneDrive%20-%20voCampus\Documenten\Aangepaste%20Office-sjablonen\Sjabloon%20documenten%20WiO%202.0.do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0BAEC-F813-4E3E-9E32-2D7C2B65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documenten WiO 2.0</Template>
  <TotalTime>2</TotalTime>
  <Pages>3</Pages>
  <Words>805</Words>
  <Characters>4433</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Barten</dc:creator>
  <cp:keywords/>
  <dc:description/>
  <cp:lastModifiedBy>Lous Lieber</cp:lastModifiedBy>
  <cp:revision>2</cp:revision>
  <cp:lastPrinted>2024-05-21T13:01:00Z</cp:lastPrinted>
  <dcterms:created xsi:type="dcterms:W3CDTF">2024-06-06T09:31:00Z</dcterms:created>
  <dcterms:modified xsi:type="dcterms:W3CDTF">2024-06-06T09:31:00Z</dcterms:modified>
</cp:coreProperties>
</file>